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F6ADB" w14:textId="77777777" w:rsidR="00B5402F" w:rsidRPr="00C7260E" w:rsidRDefault="008B3BCB">
      <w:pPr>
        <w:tabs>
          <w:tab w:val="left" w:pos="6379"/>
        </w:tabs>
        <w:jc w:val="right"/>
        <w:rPr>
          <w:sz w:val="20"/>
          <w:szCs w:val="20"/>
        </w:rPr>
      </w:pPr>
      <w:r w:rsidRPr="00C7260E">
        <w:rPr>
          <w:sz w:val="20"/>
          <w:szCs w:val="20"/>
        </w:rPr>
        <w:t xml:space="preserve">Pirkimo sąlygų </w:t>
      </w:r>
    </w:p>
    <w:p w14:paraId="0A79717B" w14:textId="2F1B647C" w:rsidR="008163D1" w:rsidRPr="00C7260E" w:rsidRDefault="00B5402F">
      <w:pPr>
        <w:tabs>
          <w:tab w:val="left" w:pos="6379"/>
        </w:tabs>
        <w:jc w:val="right"/>
        <w:rPr>
          <w:sz w:val="20"/>
          <w:szCs w:val="20"/>
        </w:rPr>
      </w:pPr>
      <w:r w:rsidRPr="00C7260E">
        <w:rPr>
          <w:sz w:val="20"/>
          <w:szCs w:val="20"/>
        </w:rPr>
        <w:t>1 priedas „</w:t>
      </w:r>
      <w:r w:rsidR="00B62A32" w:rsidRPr="00C7260E">
        <w:rPr>
          <w:sz w:val="20"/>
          <w:szCs w:val="20"/>
        </w:rPr>
        <w:t>T</w:t>
      </w:r>
      <w:r w:rsidRPr="00C7260E">
        <w:rPr>
          <w:sz w:val="20"/>
          <w:szCs w:val="20"/>
        </w:rPr>
        <w:t>echninė specifikacija</w:t>
      </w:r>
    </w:p>
    <w:p w14:paraId="7003317B" w14:textId="77777777" w:rsidR="008163D1" w:rsidRPr="00C7260E" w:rsidRDefault="008163D1">
      <w:pPr>
        <w:tabs>
          <w:tab w:val="left" w:pos="6379"/>
        </w:tabs>
      </w:pPr>
    </w:p>
    <w:p w14:paraId="14F08EF3" w14:textId="3611AD35" w:rsidR="00B5402F" w:rsidRPr="00C7260E" w:rsidRDefault="00B5402F">
      <w:pPr>
        <w:jc w:val="center"/>
        <w:rPr>
          <w:b/>
          <w:bCs/>
          <w:color w:val="101828"/>
        </w:rPr>
      </w:pPr>
      <w:r w:rsidRPr="00C7260E">
        <w:rPr>
          <w:b/>
          <w:bCs/>
          <w:color w:val="101828"/>
        </w:rPr>
        <w:t>LAUKO KLASĖ</w:t>
      </w:r>
      <w:r w:rsidR="002B7DA3">
        <w:rPr>
          <w:b/>
          <w:bCs/>
          <w:color w:val="101828"/>
        </w:rPr>
        <w:t xml:space="preserve"> </w:t>
      </w:r>
      <w:r w:rsidR="002C60AD">
        <w:rPr>
          <w:b/>
          <w:bCs/>
          <w:color w:val="101828"/>
        </w:rPr>
        <w:t xml:space="preserve">(KUPOLAS) </w:t>
      </w:r>
      <w:r w:rsidR="002B7DA3">
        <w:rPr>
          <w:b/>
          <w:bCs/>
          <w:color w:val="101828"/>
        </w:rPr>
        <w:t>SU</w:t>
      </w:r>
      <w:r w:rsidRPr="00C7260E">
        <w:rPr>
          <w:b/>
          <w:bCs/>
          <w:color w:val="101828"/>
        </w:rPr>
        <w:t xml:space="preserve"> MONTAVIMO DARBAI</w:t>
      </w:r>
      <w:r w:rsidR="00564FEC">
        <w:rPr>
          <w:b/>
          <w:bCs/>
          <w:color w:val="101828"/>
        </w:rPr>
        <w:t>S</w:t>
      </w:r>
    </w:p>
    <w:p w14:paraId="7943ABBF" w14:textId="0CE05383" w:rsidR="008163D1" w:rsidRPr="00C7260E" w:rsidRDefault="008B3BCB">
      <w:pPr>
        <w:jc w:val="center"/>
        <w:rPr>
          <w:b/>
        </w:rPr>
      </w:pPr>
      <w:r w:rsidRPr="00C7260E">
        <w:rPr>
          <w:b/>
        </w:rPr>
        <w:t>TECHNINĖ SPECIFIKACIJA</w:t>
      </w:r>
    </w:p>
    <w:p w14:paraId="3420C58F" w14:textId="77777777" w:rsidR="008163D1" w:rsidRPr="00C7260E" w:rsidRDefault="008163D1">
      <w:pPr>
        <w:jc w:val="both"/>
      </w:pPr>
    </w:p>
    <w:p w14:paraId="6847CC7F" w14:textId="77777777" w:rsidR="008163D1" w:rsidRPr="00C7260E" w:rsidRDefault="008B3BCB">
      <w:pPr>
        <w:numPr>
          <w:ilvl w:val="0"/>
          <w:numId w:val="1"/>
        </w:numPr>
        <w:jc w:val="center"/>
        <w:rPr>
          <w:b/>
          <w:smallCaps/>
          <w:sz w:val="22"/>
          <w:szCs w:val="22"/>
        </w:rPr>
      </w:pPr>
      <w:r w:rsidRPr="00C7260E">
        <w:rPr>
          <w:b/>
          <w:smallCaps/>
          <w:sz w:val="22"/>
          <w:szCs w:val="22"/>
        </w:rPr>
        <w:t>BENDROJI DALIS</w:t>
      </w:r>
    </w:p>
    <w:p w14:paraId="257D2444" w14:textId="77777777" w:rsidR="008163D1" w:rsidRPr="007C4E8F" w:rsidRDefault="008163D1">
      <w:pPr>
        <w:ind w:firstLine="1296"/>
        <w:jc w:val="center"/>
        <w:rPr>
          <w:color w:val="00B050"/>
        </w:rPr>
      </w:pPr>
    </w:p>
    <w:p w14:paraId="4CE50F68" w14:textId="408B2F37" w:rsidR="008163D1" w:rsidRPr="001054DB" w:rsidRDefault="008B3BCB">
      <w:pPr>
        <w:pBdr>
          <w:top w:val="nil"/>
          <w:left w:val="nil"/>
          <w:bottom w:val="nil"/>
          <w:right w:val="nil"/>
          <w:between w:val="nil"/>
        </w:pBdr>
        <w:ind w:firstLine="567"/>
        <w:jc w:val="both"/>
      </w:pPr>
      <w:r w:rsidRPr="001054DB">
        <w:t xml:space="preserve">1. Perkančioji organizacija įgyvendindama  projektą „Edukacinių erdvių įrengimas Šiaulių miesto ugdymo įstaigose, vystant visos dienos mokyklos veiklas“ Nr.  26-004-P-0001 planuoja įsigyti, pastatyti ir prijungti prie elektros tinklų </w:t>
      </w:r>
      <w:r w:rsidRPr="001054DB">
        <w:rPr>
          <w:b/>
        </w:rPr>
        <w:t>lauko klas</w:t>
      </w:r>
      <w:r w:rsidR="002B7DA3" w:rsidRPr="001054DB">
        <w:rPr>
          <w:b/>
        </w:rPr>
        <w:t>ę (</w:t>
      </w:r>
      <w:r w:rsidRPr="001054DB">
        <w:rPr>
          <w:b/>
        </w:rPr>
        <w:t>kupolą</w:t>
      </w:r>
      <w:r w:rsidR="002B7DA3" w:rsidRPr="001054DB">
        <w:rPr>
          <w:b/>
        </w:rPr>
        <w:t>)</w:t>
      </w:r>
      <w:r w:rsidRPr="001054DB">
        <w:rPr>
          <w:b/>
        </w:rPr>
        <w:t xml:space="preserve">, </w:t>
      </w:r>
      <w:r w:rsidRPr="001054DB">
        <w:t xml:space="preserve"> </w:t>
      </w:r>
      <w:r w:rsidRPr="00C25960">
        <w:t>atitinkanči</w:t>
      </w:r>
      <w:r w:rsidR="00705AFD" w:rsidRPr="00C25960">
        <w:t>ą</w:t>
      </w:r>
      <w:r w:rsidRPr="00C25960">
        <w:t xml:space="preserve"> nustatytus</w:t>
      </w:r>
      <w:r w:rsidRPr="001054DB">
        <w:t xml:space="preserve"> žemiau pateiktus techninius reikalavimus.</w:t>
      </w:r>
    </w:p>
    <w:p w14:paraId="6CDD235B" w14:textId="107DA7EE" w:rsidR="008163D1" w:rsidRPr="001054DB" w:rsidRDefault="008B3BCB" w:rsidP="00B212C5">
      <w:pPr>
        <w:widowControl w:val="0"/>
        <w:ind w:firstLine="567"/>
        <w:jc w:val="both"/>
      </w:pPr>
      <w:r w:rsidRPr="001054DB">
        <w:t xml:space="preserve">2. Techninėje specifikacijoje yra išdėstyti minimalūs reikalavimai prekei. Kiekvienas siūlomos prekės parametras turi atitikti minimalius reikalavimus arba juos viršyti. </w:t>
      </w:r>
      <w:r w:rsidR="002A4047" w:rsidRPr="001054DB">
        <w:t>Rangovas darbus privalo vykdyti vadovaudamasis Lietuvos Respublikoje galiojančių įstatymų, įstatymus įgyvendinančiųjų teisės aktų, normatyvinių statybos techninių dokumentų reikalavimais, statybos taisyklėmis, gamintojų instrukcijomis ir rekomendacijomis. Rangovas yra atsakingas už visus savo veiksmus ir statybos darbų metodų tinkamumą, patikimumą bei darbų saugą ir priešgaisrinę saugą statybos objekte visą darbų vykdymo laikotarpį. Statyboje naudojami produktai ir gaminiai turi būti paženklinti CE arba lygiaverčiu atitikties ženklu. Rangovas visus iškilusius klausimus ir problemas, susijusias su šioje techninėje specifikacijoje nustatytomis apimtimis, turi spręsti savarankiškai (savo pastangomis), tačiau galutinius sprendinius priimti tik suderinęs su Užsakovu.</w:t>
      </w:r>
      <w:r w:rsidR="00B212C5" w:rsidRPr="001054DB">
        <w:t xml:space="preserve"> </w:t>
      </w:r>
      <w:r w:rsidRPr="001054DB">
        <w:t xml:space="preserve">Darbai ir naudojamos medžiagos turi atitikti Lietuvos higienos </w:t>
      </w:r>
      <w:r w:rsidRPr="001054DB">
        <w:rPr>
          <w:highlight w:val="white"/>
        </w:rPr>
        <w:t>normos HN 131:2015 reikalavimus „Lietuvos higienos norma HN 131:2015 „Vaikų žaidimų aikštelės ir patalpos. Bendrieji sveikatos saugos reikalavimai“ patvirtintus Lietuvos Respublikos sveikatos apsaugos ministro.</w:t>
      </w:r>
    </w:p>
    <w:p w14:paraId="7AA23AA3" w14:textId="418A5835" w:rsidR="008163D1" w:rsidRPr="001054DB" w:rsidRDefault="008B3BCB">
      <w:pPr>
        <w:widowControl w:val="0"/>
        <w:ind w:firstLine="567"/>
        <w:jc w:val="both"/>
      </w:pPr>
      <w:r w:rsidRPr="001054DB">
        <w:t xml:space="preserve">3. </w:t>
      </w:r>
      <w:r w:rsidR="005B54DF" w:rsidRPr="001054DB">
        <w:t>Rangovas</w:t>
      </w:r>
      <w:r w:rsidRPr="001054DB">
        <w:t xml:space="preserve"> apskaičiuodamas kainą, turi atsižvelgti į visas kainos sudėtines dalis, į techninės užduoties reikalavimus ir pan. Į sutarties  kainą turi būti įskaityti visi mokesčiai ir visos tiekėjo išlaidos (lauko klasės</w:t>
      </w:r>
      <w:r w:rsidR="002B7DA3" w:rsidRPr="001054DB">
        <w:t xml:space="preserve"> (</w:t>
      </w:r>
      <w:r w:rsidRPr="001054DB">
        <w:t>kupolo</w:t>
      </w:r>
      <w:r w:rsidR="002B7DA3" w:rsidRPr="001054DB">
        <w:t>)</w:t>
      </w:r>
      <w:r w:rsidR="000E62E3" w:rsidRPr="001054DB">
        <w:t xml:space="preserve"> </w:t>
      </w:r>
      <w:r w:rsidRPr="001054DB">
        <w:t>projektavimo, gamybos, pristatymo, montavimo</w:t>
      </w:r>
      <w:r w:rsidR="000E62E3" w:rsidRPr="001054DB">
        <w:t>, įpakavimo medžiagų išvežimo (utilizavimo)</w:t>
      </w:r>
      <w:r w:rsidRPr="001054DB">
        <w:t>).</w:t>
      </w:r>
    </w:p>
    <w:p w14:paraId="3CB084AA" w14:textId="73B8E9B5" w:rsidR="008163D1" w:rsidRPr="001054DB" w:rsidRDefault="008B3BCB">
      <w:pPr>
        <w:widowControl w:val="0"/>
        <w:ind w:firstLine="567"/>
        <w:jc w:val="both"/>
      </w:pPr>
      <w:r w:rsidRPr="001054DB">
        <w:t>4. Darbų kokybė turi atitikti Europos Sąjungos saugos reikalavimus. Techninėje specifikacijoje nurodyti konkretūs modeliai, tipai, sistemos, sertifikatai ir kt. gali būti pakeisti lygiaverčiais. Jeigu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w:t>
      </w:r>
    </w:p>
    <w:p w14:paraId="5ADE3490" w14:textId="10634CAF" w:rsidR="008163D1" w:rsidRPr="001054DB" w:rsidRDefault="000E62E3">
      <w:pPr>
        <w:widowControl w:val="0"/>
        <w:ind w:firstLine="567"/>
        <w:jc w:val="both"/>
      </w:pPr>
      <w:r w:rsidRPr="001054DB">
        <w:t>5</w:t>
      </w:r>
      <w:r w:rsidR="008B3BCB" w:rsidRPr="001054DB">
        <w:t xml:space="preserve">. Lauko klasė </w:t>
      </w:r>
      <w:r w:rsidR="00B01A49" w:rsidRPr="001054DB">
        <w:t>(</w:t>
      </w:r>
      <w:r w:rsidR="008B3BCB" w:rsidRPr="001054DB">
        <w:t>kupolas</w:t>
      </w:r>
      <w:r w:rsidR="00B01A49" w:rsidRPr="001054DB">
        <w:t>)</w:t>
      </w:r>
      <w:r w:rsidR="008B3BCB" w:rsidRPr="001054DB">
        <w:t xml:space="preserve"> turi būti </w:t>
      </w:r>
      <w:r w:rsidR="008B3BCB" w:rsidRPr="00C25960">
        <w:t>įrengt</w:t>
      </w:r>
      <w:r w:rsidR="00705AFD" w:rsidRPr="00C25960">
        <w:t>a</w:t>
      </w:r>
      <w:r w:rsidR="008B3BCB" w:rsidRPr="00C25960">
        <w:t xml:space="preserve"> adresu</w:t>
      </w:r>
      <w:r w:rsidR="008B3BCB" w:rsidRPr="001054DB">
        <w:t xml:space="preserve"> </w:t>
      </w:r>
      <w:r w:rsidR="002A4047" w:rsidRPr="001054DB">
        <w:rPr>
          <w:b/>
        </w:rPr>
        <w:t>Dainų</w:t>
      </w:r>
      <w:r w:rsidR="008B3BCB" w:rsidRPr="001054DB">
        <w:rPr>
          <w:b/>
        </w:rPr>
        <w:t xml:space="preserve"> g. </w:t>
      </w:r>
      <w:r w:rsidR="002A4047" w:rsidRPr="001054DB">
        <w:rPr>
          <w:b/>
        </w:rPr>
        <w:t>13</w:t>
      </w:r>
      <w:r w:rsidR="008B3BCB" w:rsidRPr="001054DB">
        <w:rPr>
          <w:b/>
        </w:rPr>
        <w:t>, LT-783</w:t>
      </w:r>
      <w:r w:rsidR="002A4047" w:rsidRPr="001054DB">
        <w:rPr>
          <w:b/>
        </w:rPr>
        <w:t>34</w:t>
      </w:r>
      <w:r w:rsidR="008B3BCB" w:rsidRPr="001054DB">
        <w:rPr>
          <w:b/>
        </w:rPr>
        <w:t>, Šiauliai</w:t>
      </w:r>
      <w:r w:rsidR="008B3BCB" w:rsidRPr="001054DB">
        <w:t xml:space="preserve">. </w:t>
      </w:r>
    </w:p>
    <w:p w14:paraId="19936B1B" w14:textId="12A45329" w:rsidR="000E62E3" w:rsidRPr="001054DB" w:rsidRDefault="000E62E3" w:rsidP="000E62E3">
      <w:pPr>
        <w:widowControl w:val="0"/>
        <w:ind w:firstLine="567"/>
        <w:jc w:val="both"/>
      </w:pPr>
      <w:r w:rsidRPr="001054DB">
        <w:t>6. Preliminari</w:t>
      </w:r>
      <w:r w:rsidR="00B01A49" w:rsidRPr="001054DB">
        <w:t xml:space="preserve"> lauko klasės</w:t>
      </w:r>
      <w:r w:rsidRPr="001054DB">
        <w:t xml:space="preserve"> </w:t>
      </w:r>
      <w:r w:rsidR="00B01A49" w:rsidRPr="001054DB">
        <w:t>(</w:t>
      </w:r>
      <w:r w:rsidRPr="001054DB">
        <w:t>kupolo</w:t>
      </w:r>
      <w:r w:rsidR="00B01A49" w:rsidRPr="001054DB">
        <w:t>)</w:t>
      </w:r>
      <w:r w:rsidRPr="001054DB">
        <w:t xml:space="preserve"> montavimo vieta  pateikiama Techninės specifikacijos 1 priede.</w:t>
      </w:r>
    </w:p>
    <w:p w14:paraId="4780A8C6" w14:textId="0B93D69E" w:rsidR="008163D1" w:rsidRPr="001054DB" w:rsidRDefault="008B3BCB">
      <w:pPr>
        <w:widowControl w:val="0"/>
        <w:ind w:firstLine="567"/>
        <w:jc w:val="both"/>
      </w:pPr>
      <w:r w:rsidRPr="001054DB">
        <w:t xml:space="preserve">7. </w:t>
      </w:r>
      <w:r w:rsidR="005B54DF" w:rsidRPr="001054DB">
        <w:t>Rangovas</w:t>
      </w:r>
      <w:r w:rsidRPr="001054DB">
        <w:t xml:space="preserve"> turi užtikrinti, kad lauko </w:t>
      </w:r>
      <w:r w:rsidR="000E62E3" w:rsidRPr="001054DB">
        <w:t>klasė</w:t>
      </w:r>
      <w:r w:rsidR="00B01A49" w:rsidRPr="001054DB">
        <w:t xml:space="preserve"> (</w:t>
      </w:r>
      <w:r w:rsidRPr="001054DB">
        <w:t>kupolas</w:t>
      </w:r>
      <w:r w:rsidR="00B01A49" w:rsidRPr="001054DB">
        <w:t>)</w:t>
      </w:r>
      <w:r w:rsidRPr="001054DB">
        <w:t xml:space="preserve"> ir įrenginiai būtų montuojami profesionalių specialistų, kurie vadovautųsi visais saugumo reikalavimais, skirtais tokio tipo įrenginiams, ir užtikrintų darbų nuoseklumą ir kokybę.</w:t>
      </w:r>
    </w:p>
    <w:p w14:paraId="2DD79616" w14:textId="77777777" w:rsidR="008163D1" w:rsidRPr="001054DB" w:rsidRDefault="008163D1">
      <w:pPr>
        <w:widowControl w:val="0"/>
        <w:ind w:firstLine="567"/>
        <w:jc w:val="both"/>
      </w:pPr>
    </w:p>
    <w:p w14:paraId="42A5A1E2" w14:textId="77777777" w:rsidR="008163D1" w:rsidRPr="001054DB" w:rsidRDefault="008B3BCB">
      <w:pPr>
        <w:widowControl w:val="0"/>
        <w:numPr>
          <w:ilvl w:val="0"/>
          <w:numId w:val="1"/>
        </w:numPr>
        <w:jc w:val="center"/>
        <w:rPr>
          <w:b/>
        </w:rPr>
      </w:pPr>
      <w:r w:rsidRPr="001054DB">
        <w:rPr>
          <w:b/>
        </w:rPr>
        <w:t>Techniniai reikalavimai</w:t>
      </w:r>
    </w:p>
    <w:p w14:paraId="67403769" w14:textId="77777777" w:rsidR="008163D1" w:rsidRPr="001054DB" w:rsidRDefault="008163D1">
      <w:pPr>
        <w:jc w:val="both"/>
      </w:pPr>
    </w:p>
    <w:tbl>
      <w:tblPr>
        <w:tblStyle w:val="a"/>
        <w:tblW w:w="9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
        <w:gridCol w:w="1845"/>
        <w:gridCol w:w="7260"/>
      </w:tblGrid>
      <w:tr w:rsidR="001054DB" w:rsidRPr="001054DB" w14:paraId="1CAA9408" w14:textId="77777777" w:rsidTr="00C7260E">
        <w:tc>
          <w:tcPr>
            <w:tcW w:w="555" w:type="dxa"/>
            <w:vAlign w:val="center"/>
          </w:tcPr>
          <w:p w14:paraId="259AAEF5" w14:textId="77777777" w:rsidR="008163D1" w:rsidRPr="001054DB" w:rsidRDefault="008B3BCB"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Eil.</w:t>
            </w:r>
          </w:p>
          <w:p w14:paraId="3A36B17D" w14:textId="77777777" w:rsidR="008163D1" w:rsidRPr="001054DB" w:rsidRDefault="008B3BCB"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Nr.</w:t>
            </w:r>
          </w:p>
        </w:tc>
        <w:tc>
          <w:tcPr>
            <w:tcW w:w="1845" w:type="dxa"/>
            <w:vAlign w:val="center"/>
          </w:tcPr>
          <w:p w14:paraId="5F43E2FF" w14:textId="77777777" w:rsidR="008163D1" w:rsidRPr="001054DB" w:rsidRDefault="008B3BCB" w:rsidP="00C7260E">
            <w:pPr>
              <w:rPr>
                <w:rFonts w:ascii="Times New Roman" w:eastAsia="Times New Roman" w:hAnsi="Times New Roman" w:cs="Times New Roman"/>
                <w:b/>
              </w:rPr>
            </w:pPr>
            <w:r w:rsidRPr="001054DB">
              <w:rPr>
                <w:rFonts w:ascii="Times New Roman" w:eastAsia="Times New Roman" w:hAnsi="Times New Roman" w:cs="Times New Roman"/>
                <w:b/>
              </w:rPr>
              <w:t>Parametro pavadinimas</w:t>
            </w:r>
          </w:p>
        </w:tc>
        <w:tc>
          <w:tcPr>
            <w:tcW w:w="7260" w:type="dxa"/>
            <w:vAlign w:val="center"/>
          </w:tcPr>
          <w:p w14:paraId="4A6841A1" w14:textId="77777777" w:rsidR="008163D1" w:rsidRPr="001054DB" w:rsidRDefault="008B3BCB" w:rsidP="00C7260E">
            <w:pPr>
              <w:jc w:val="both"/>
              <w:rPr>
                <w:rFonts w:ascii="Times New Roman" w:eastAsia="Times New Roman" w:hAnsi="Times New Roman" w:cs="Times New Roman"/>
                <w:b/>
              </w:rPr>
            </w:pPr>
            <w:r w:rsidRPr="001054DB">
              <w:rPr>
                <w:rFonts w:ascii="Times New Roman" w:eastAsia="Times New Roman" w:hAnsi="Times New Roman" w:cs="Times New Roman"/>
                <w:b/>
              </w:rPr>
              <w:t xml:space="preserve">                  Reikalavimai</w:t>
            </w:r>
          </w:p>
        </w:tc>
      </w:tr>
      <w:tr w:rsidR="001054DB" w:rsidRPr="001054DB" w14:paraId="7B57A209" w14:textId="77777777" w:rsidTr="00FF1929">
        <w:trPr>
          <w:trHeight w:val="417"/>
        </w:trPr>
        <w:tc>
          <w:tcPr>
            <w:tcW w:w="555" w:type="dxa"/>
            <w:vAlign w:val="center"/>
          </w:tcPr>
          <w:p w14:paraId="56FDC8E0" w14:textId="77777777" w:rsidR="008163D1" w:rsidRPr="001054DB" w:rsidRDefault="008B3BCB"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1</w:t>
            </w:r>
          </w:p>
        </w:tc>
        <w:tc>
          <w:tcPr>
            <w:tcW w:w="1845" w:type="dxa"/>
            <w:vAlign w:val="center"/>
          </w:tcPr>
          <w:p w14:paraId="61102EA3" w14:textId="100EF017" w:rsidR="008163D1" w:rsidRPr="001054DB" w:rsidRDefault="00FF1929" w:rsidP="00C7260E">
            <w:pPr>
              <w:rPr>
                <w:rFonts w:ascii="Times New Roman" w:eastAsia="Times New Roman" w:hAnsi="Times New Roman" w:cs="Times New Roman"/>
                <w:b/>
              </w:rPr>
            </w:pPr>
            <w:r w:rsidRPr="001054DB">
              <w:rPr>
                <w:rFonts w:ascii="Times New Roman" w:eastAsia="Times New Roman" w:hAnsi="Times New Roman" w:cs="Times New Roman"/>
                <w:b/>
              </w:rPr>
              <w:t>Kupolo matmenys</w:t>
            </w:r>
          </w:p>
        </w:tc>
        <w:tc>
          <w:tcPr>
            <w:tcW w:w="7260" w:type="dxa"/>
            <w:vAlign w:val="center"/>
          </w:tcPr>
          <w:p w14:paraId="44DA0752" w14:textId="0DD32D14" w:rsidR="00A42C77" w:rsidRPr="001054DB" w:rsidRDefault="00FF1929" w:rsidP="00FF1929">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 Skersmuo – 8 m.,</w:t>
            </w:r>
            <w:r w:rsidRPr="001054DB">
              <w:rPr>
                <w:rFonts w:ascii="Times New Roman" w:hAnsi="Times New Roman" w:cs="Times New Roman"/>
              </w:rPr>
              <w:t xml:space="preserve"> grindų plotas – 50 m², aukštis – 4 m. (leidžiamas matmenų nuokrypis iki ±1 %)</w:t>
            </w:r>
          </w:p>
        </w:tc>
      </w:tr>
      <w:tr w:rsidR="001054DB" w:rsidRPr="001054DB" w14:paraId="59CF04E0" w14:textId="77777777" w:rsidTr="00C7260E">
        <w:trPr>
          <w:trHeight w:val="308"/>
        </w:trPr>
        <w:tc>
          <w:tcPr>
            <w:tcW w:w="555" w:type="dxa"/>
            <w:vAlign w:val="center"/>
          </w:tcPr>
          <w:p w14:paraId="6BF03DE2" w14:textId="77777777" w:rsidR="008163D1" w:rsidRPr="001054DB" w:rsidRDefault="008B3BCB"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2</w:t>
            </w:r>
          </w:p>
        </w:tc>
        <w:tc>
          <w:tcPr>
            <w:tcW w:w="1845" w:type="dxa"/>
            <w:vAlign w:val="center"/>
          </w:tcPr>
          <w:p w14:paraId="7A8308CD" w14:textId="4948C058" w:rsidR="008163D1" w:rsidRPr="001054DB" w:rsidRDefault="00FF1929" w:rsidP="00C7260E">
            <w:pPr>
              <w:rPr>
                <w:rFonts w:ascii="Times New Roman" w:eastAsia="Times New Roman" w:hAnsi="Times New Roman" w:cs="Times New Roman"/>
                <w:b/>
              </w:rPr>
            </w:pPr>
            <w:r w:rsidRPr="001054DB">
              <w:rPr>
                <w:rFonts w:ascii="Times New Roman" w:eastAsia="Times New Roman" w:hAnsi="Times New Roman" w:cs="Times New Roman"/>
                <w:b/>
              </w:rPr>
              <w:t>Kupolo pagrindas, grindys</w:t>
            </w:r>
          </w:p>
        </w:tc>
        <w:tc>
          <w:tcPr>
            <w:tcW w:w="7260" w:type="dxa"/>
            <w:vAlign w:val="center"/>
          </w:tcPr>
          <w:p w14:paraId="2ED69CFC" w14:textId="77777777" w:rsidR="00FF1929" w:rsidRPr="001054DB" w:rsidRDefault="00FF1929" w:rsidP="00FF1929">
            <w:pPr>
              <w:rPr>
                <w:rFonts w:ascii="Times New Roman" w:hAnsi="Times New Roman" w:cs="Times New Roman"/>
              </w:rPr>
            </w:pPr>
            <w:r w:rsidRPr="001054DB">
              <w:rPr>
                <w:rFonts w:ascii="Times New Roman" w:hAnsi="Times New Roman" w:cs="Times New Roman"/>
              </w:rPr>
              <w:t>• Kupolas turi būti pritaikytas montavimui užsakovo nurodytoje vietoje, atsižvelgiant į esamos vietos reljefo ypatumus.</w:t>
            </w:r>
          </w:p>
          <w:p w14:paraId="7A513BF9" w14:textId="77777777" w:rsidR="00FF1929" w:rsidRPr="001054DB" w:rsidRDefault="00FF1929" w:rsidP="00FF1929">
            <w:pPr>
              <w:rPr>
                <w:rFonts w:ascii="Times New Roman" w:hAnsi="Times New Roman" w:cs="Times New Roman"/>
              </w:rPr>
            </w:pPr>
            <w:r w:rsidRPr="001054DB">
              <w:rPr>
                <w:rFonts w:ascii="Times New Roman" w:hAnsi="Times New Roman" w:cs="Times New Roman"/>
              </w:rPr>
              <w:t>• Pamatai iš U tipo sraigtinių polių, pagamintų iš cinkuotų vamzdžių, ne trumpesnių nei 900 mm.</w:t>
            </w:r>
          </w:p>
          <w:p w14:paraId="1976BACB" w14:textId="77777777" w:rsidR="00FF1929" w:rsidRPr="001054DB" w:rsidRDefault="00FF1929" w:rsidP="00FF1929">
            <w:pPr>
              <w:rPr>
                <w:rFonts w:ascii="Times New Roman" w:hAnsi="Times New Roman" w:cs="Times New Roman"/>
              </w:rPr>
            </w:pPr>
            <w:r w:rsidRPr="001054DB">
              <w:rPr>
                <w:rFonts w:ascii="Times New Roman" w:hAnsi="Times New Roman" w:cs="Times New Roman"/>
              </w:rPr>
              <w:t>• Grindų karkasas – dvigubas (dviejų lygių konstrukcija), iš džiovintos impregnuotos medienos, ne mažiau kaip 50×100 mm profilio.</w:t>
            </w:r>
          </w:p>
          <w:p w14:paraId="7AE8B09E" w14:textId="77777777" w:rsidR="00FF1929" w:rsidRPr="001054DB" w:rsidRDefault="00FF1929" w:rsidP="00FF1929">
            <w:pPr>
              <w:rPr>
                <w:rFonts w:ascii="Times New Roman" w:hAnsi="Times New Roman" w:cs="Times New Roman"/>
              </w:rPr>
            </w:pPr>
            <w:r w:rsidRPr="001054DB">
              <w:rPr>
                <w:rFonts w:ascii="Times New Roman" w:hAnsi="Times New Roman" w:cs="Times New Roman"/>
              </w:rPr>
              <w:lastRenderedPageBreak/>
              <w:t xml:space="preserve">• Grindų apšiltinimas – </w:t>
            </w:r>
            <w:proofErr w:type="spellStart"/>
            <w:r w:rsidRPr="001054DB">
              <w:rPr>
                <w:rFonts w:ascii="Times New Roman" w:hAnsi="Times New Roman" w:cs="Times New Roman"/>
              </w:rPr>
              <w:t>Thermic</w:t>
            </w:r>
            <w:proofErr w:type="spellEnd"/>
            <w:r w:rsidRPr="001054DB">
              <w:rPr>
                <w:rFonts w:ascii="Times New Roman" w:hAnsi="Times New Roman" w:cs="Times New Roman"/>
              </w:rPr>
              <w:t xml:space="preserve"> membrana, kurios šiluminis laidumas ≤ 0,029 W/(</w:t>
            </w:r>
            <w:proofErr w:type="spellStart"/>
            <w:r w:rsidRPr="001054DB">
              <w:rPr>
                <w:rFonts w:ascii="Times New Roman" w:hAnsi="Times New Roman" w:cs="Times New Roman"/>
              </w:rPr>
              <w:t>mK</w:t>
            </w:r>
            <w:proofErr w:type="spellEnd"/>
            <w:r w:rsidRPr="001054DB">
              <w:rPr>
                <w:rFonts w:ascii="Times New Roman" w:hAnsi="Times New Roman" w:cs="Times New Roman"/>
              </w:rPr>
              <w:t>), kombinuota su mineraline vata arba putplasčiu (arba lygiaverčiu apšiltinimu)ir su apsauga nuo graužikų.</w:t>
            </w:r>
          </w:p>
          <w:p w14:paraId="0FF58A80" w14:textId="392E7D92" w:rsidR="008163D1" w:rsidRPr="001054DB" w:rsidRDefault="00FF1929" w:rsidP="00FF1929">
            <w:pPr>
              <w:rPr>
                <w:rFonts w:ascii="Times New Roman" w:eastAsia="Times New Roman" w:hAnsi="Times New Roman" w:cs="Times New Roman"/>
              </w:rPr>
            </w:pPr>
            <w:r w:rsidRPr="001054DB">
              <w:rPr>
                <w:rFonts w:ascii="Times New Roman" w:hAnsi="Times New Roman" w:cs="Times New Roman"/>
              </w:rPr>
              <w:t xml:space="preserve">• </w:t>
            </w:r>
            <w:proofErr w:type="spellStart"/>
            <w:r w:rsidRPr="001054DB">
              <w:rPr>
                <w:rFonts w:ascii="Times New Roman" w:hAnsi="Times New Roman" w:cs="Times New Roman"/>
              </w:rPr>
              <w:t>Juodgrindės</w:t>
            </w:r>
            <w:proofErr w:type="spellEnd"/>
            <w:r w:rsidRPr="001054DB">
              <w:rPr>
                <w:rFonts w:ascii="Times New Roman" w:hAnsi="Times New Roman" w:cs="Times New Roman"/>
              </w:rPr>
              <w:t xml:space="preserve"> – OSB plokštės, ne plonesnės kaip 22 mm.</w:t>
            </w:r>
          </w:p>
        </w:tc>
      </w:tr>
      <w:tr w:rsidR="001054DB" w:rsidRPr="001054DB" w14:paraId="1788A706" w14:textId="77777777" w:rsidTr="00705AFD">
        <w:trPr>
          <w:trHeight w:val="628"/>
        </w:trPr>
        <w:tc>
          <w:tcPr>
            <w:tcW w:w="555" w:type="dxa"/>
            <w:vAlign w:val="center"/>
          </w:tcPr>
          <w:p w14:paraId="75FADDF0" w14:textId="77777777" w:rsidR="008163D1" w:rsidRPr="001054DB" w:rsidRDefault="008B3BCB"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lastRenderedPageBreak/>
              <w:t>3</w:t>
            </w:r>
          </w:p>
        </w:tc>
        <w:tc>
          <w:tcPr>
            <w:tcW w:w="1845" w:type="dxa"/>
            <w:vAlign w:val="center"/>
          </w:tcPr>
          <w:p w14:paraId="342134DA" w14:textId="481BC526" w:rsidR="008163D1" w:rsidRPr="001054DB" w:rsidRDefault="00FF1929" w:rsidP="00C7260E">
            <w:pPr>
              <w:rPr>
                <w:rFonts w:ascii="Times New Roman" w:eastAsia="Times New Roman" w:hAnsi="Times New Roman" w:cs="Times New Roman"/>
                <w:b/>
              </w:rPr>
            </w:pPr>
            <w:r w:rsidRPr="001054DB">
              <w:rPr>
                <w:rFonts w:ascii="Times New Roman" w:eastAsia="Times New Roman" w:hAnsi="Times New Roman" w:cs="Times New Roman"/>
                <w:b/>
              </w:rPr>
              <w:t>Konstrukcija, rėmas</w:t>
            </w:r>
          </w:p>
        </w:tc>
        <w:tc>
          <w:tcPr>
            <w:tcW w:w="7260" w:type="dxa"/>
            <w:vAlign w:val="center"/>
          </w:tcPr>
          <w:p w14:paraId="40B5E90A" w14:textId="77777777" w:rsidR="00FF1929" w:rsidRPr="00705AFD" w:rsidRDefault="00FF1929" w:rsidP="00705AFD">
            <w:pPr>
              <w:rPr>
                <w:rFonts w:ascii="Times New Roman" w:hAnsi="Times New Roman" w:cs="Times New Roman"/>
              </w:rPr>
            </w:pPr>
            <w:r w:rsidRPr="001054DB">
              <w:rPr>
                <w:rFonts w:ascii="Times New Roman" w:hAnsi="Times New Roman" w:cs="Times New Roman"/>
              </w:rPr>
              <w:t>• Kupolo karkasas iš cinkuoto plieno vamzdžių, ne mažiau kaip 25 mm skersmens, sienelių storis – ≥ 2 mm.</w:t>
            </w:r>
          </w:p>
          <w:p w14:paraId="2C85793B" w14:textId="1DB9F928" w:rsidR="008163D1" w:rsidRPr="001054DB" w:rsidRDefault="00FF1929" w:rsidP="00705AFD">
            <w:pPr>
              <w:rPr>
                <w:rFonts w:ascii="Times New Roman" w:hAnsi="Times New Roman" w:cs="Times New Roman"/>
              </w:rPr>
            </w:pPr>
            <w:r w:rsidRPr="001054DB">
              <w:rPr>
                <w:rFonts w:ascii="Times New Roman" w:hAnsi="Times New Roman" w:cs="Times New Roman"/>
              </w:rPr>
              <w:t>• Jungtys – vieno varžto, daugiasluoksnei sienai – ne mažiau kaip M10×180 mm.</w:t>
            </w:r>
          </w:p>
        </w:tc>
      </w:tr>
      <w:tr w:rsidR="001054DB" w:rsidRPr="001054DB" w14:paraId="0CD532A4" w14:textId="77777777" w:rsidTr="00C7260E">
        <w:trPr>
          <w:trHeight w:val="474"/>
        </w:trPr>
        <w:tc>
          <w:tcPr>
            <w:tcW w:w="555" w:type="dxa"/>
            <w:vAlign w:val="center"/>
          </w:tcPr>
          <w:p w14:paraId="707C5BCE" w14:textId="6CE86923" w:rsidR="008163D1" w:rsidRPr="001054DB" w:rsidRDefault="00C7260E"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4</w:t>
            </w:r>
          </w:p>
        </w:tc>
        <w:tc>
          <w:tcPr>
            <w:tcW w:w="1845" w:type="dxa"/>
            <w:vAlign w:val="center"/>
          </w:tcPr>
          <w:p w14:paraId="6DDAEABD" w14:textId="2D65C207" w:rsidR="008163D1" w:rsidRPr="001054DB" w:rsidRDefault="00FF1929" w:rsidP="00C7260E">
            <w:pPr>
              <w:rPr>
                <w:rFonts w:ascii="Times New Roman" w:eastAsia="Times New Roman" w:hAnsi="Times New Roman" w:cs="Times New Roman"/>
                <w:b/>
              </w:rPr>
            </w:pPr>
            <w:r w:rsidRPr="001054DB">
              <w:rPr>
                <w:rFonts w:ascii="Times New Roman" w:eastAsia="Times New Roman" w:hAnsi="Times New Roman" w:cs="Times New Roman"/>
                <w:b/>
              </w:rPr>
              <w:t>Kupolo išorinės sienos danga</w:t>
            </w:r>
          </w:p>
        </w:tc>
        <w:tc>
          <w:tcPr>
            <w:tcW w:w="7260" w:type="dxa"/>
            <w:vAlign w:val="center"/>
          </w:tcPr>
          <w:p w14:paraId="5ADBB1BD" w14:textId="77777777" w:rsidR="00FF1929" w:rsidRPr="001054DB" w:rsidRDefault="00FF1929" w:rsidP="00FF1929">
            <w:pPr>
              <w:rPr>
                <w:rFonts w:ascii="Times New Roman" w:hAnsi="Times New Roman" w:cs="Times New Roman"/>
              </w:rPr>
            </w:pPr>
            <w:r w:rsidRPr="001054DB">
              <w:rPr>
                <w:rFonts w:ascii="Times New Roman" w:hAnsi="Times New Roman" w:cs="Times New Roman"/>
              </w:rPr>
              <w:t>• Danga – PVC tekstilė (ne mažiau kaip 50 %), svoris ≥ 900 g/m², UV apsauga, atspari šalčiui ir drėgmei.</w:t>
            </w:r>
          </w:p>
          <w:p w14:paraId="0FD5817C" w14:textId="393E765A" w:rsidR="008163D1" w:rsidRPr="001054DB" w:rsidRDefault="00FF1929" w:rsidP="00FF1929">
            <w:pPr>
              <w:tabs>
                <w:tab w:val="left" w:pos="0"/>
              </w:tabs>
              <w:jc w:val="both"/>
              <w:rPr>
                <w:rFonts w:ascii="Times New Roman" w:eastAsia="Times New Roman" w:hAnsi="Times New Roman" w:cs="Times New Roman"/>
              </w:rPr>
            </w:pPr>
            <w:r w:rsidRPr="001054DB">
              <w:rPr>
                <w:rFonts w:ascii="Times New Roman" w:hAnsi="Times New Roman" w:cs="Times New Roman"/>
              </w:rPr>
              <w:t>• Spalvą pasirenka Perkančioji organizacija iš ne mažiau kaip 3 variantų.</w:t>
            </w:r>
          </w:p>
        </w:tc>
      </w:tr>
      <w:tr w:rsidR="001054DB" w:rsidRPr="001054DB" w14:paraId="3E1C1CF8" w14:textId="77777777" w:rsidTr="00C7260E">
        <w:trPr>
          <w:trHeight w:val="558"/>
        </w:trPr>
        <w:tc>
          <w:tcPr>
            <w:tcW w:w="555" w:type="dxa"/>
            <w:vAlign w:val="center"/>
          </w:tcPr>
          <w:p w14:paraId="6A0477B8" w14:textId="77777777" w:rsidR="008163D1" w:rsidRPr="001054DB" w:rsidRDefault="008B3BCB"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5</w:t>
            </w:r>
          </w:p>
        </w:tc>
        <w:tc>
          <w:tcPr>
            <w:tcW w:w="1845" w:type="dxa"/>
            <w:vAlign w:val="center"/>
          </w:tcPr>
          <w:p w14:paraId="4871CC3F" w14:textId="58D4AAD9" w:rsidR="008163D1" w:rsidRPr="001054DB" w:rsidRDefault="00FF1929" w:rsidP="00C7260E">
            <w:pPr>
              <w:rPr>
                <w:rFonts w:ascii="Times New Roman" w:eastAsia="Times New Roman" w:hAnsi="Times New Roman" w:cs="Times New Roman"/>
                <w:b/>
              </w:rPr>
            </w:pPr>
            <w:r w:rsidRPr="001054DB">
              <w:rPr>
                <w:rFonts w:ascii="Times New Roman" w:eastAsia="Times New Roman" w:hAnsi="Times New Roman" w:cs="Times New Roman"/>
                <w:b/>
              </w:rPr>
              <w:t>Vidaus apdaila</w:t>
            </w:r>
          </w:p>
        </w:tc>
        <w:tc>
          <w:tcPr>
            <w:tcW w:w="7260" w:type="dxa"/>
          </w:tcPr>
          <w:p w14:paraId="450650BB" w14:textId="77777777" w:rsidR="00D04E9B" w:rsidRPr="001054DB" w:rsidRDefault="00D04E9B" w:rsidP="00D04E9B">
            <w:pPr>
              <w:rPr>
                <w:rFonts w:ascii="Times New Roman" w:hAnsi="Times New Roman" w:cs="Times New Roman"/>
              </w:rPr>
            </w:pPr>
            <w:r w:rsidRPr="001054DB">
              <w:rPr>
                <w:rFonts w:ascii="Times New Roman" w:hAnsi="Times New Roman" w:cs="Times New Roman"/>
              </w:rPr>
              <w:t>• Daugiasluoksnė siena su impregnuota tekstile.</w:t>
            </w:r>
          </w:p>
          <w:p w14:paraId="5CA842EB" w14:textId="1E53E788" w:rsidR="008163D1" w:rsidRPr="001054DB" w:rsidRDefault="00D04E9B" w:rsidP="00D04E9B">
            <w:pPr>
              <w:tabs>
                <w:tab w:val="left" w:pos="0"/>
              </w:tabs>
              <w:jc w:val="both"/>
              <w:rPr>
                <w:rFonts w:ascii="Times New Roman" w:eastAsia="Times New Roman" w:hAnsi="Times New Roman" w:cs="Times New Roman"/>
              </w:rPr>
            </w:pPr>
            <w:r w:rsidRPr="001054DB">
              <w:rPr>
                <w:rFonts w:ascii="Times New Roman" w:hAnsi="Times New Roman" w:cs="Times New Roman"/>
              </w:rPr>
              <w:t>• Lango vidinė dalis turi būti komplektuojama taip, kad tarp išorinio ir vidinio lango būtų tarpas ne mažesnis kaip 150 mm.</w:t>
            </w:r>
          </w:p>
        </w:tc>
      </w:tr>
      <w:tr w:rsidR="001054DB" w:rsidRPr="001054DB" w14:paraId="5263923C" w14:textId="77777777" w:rsidTr="00C7260E">
        <w:trPr>
          <w:trHeight w:val="558"/>
        </w:trPr>
        <w:tc>
          <w:tcPr>
            <w:tcW w:w="555" w:type="dxa"/>
            <w:vAlign w:val="center"/>
          </w:tcPr>
          <w:p w14:paraId="579029A3" w14:textId="2B166258" w:rsidR="008163D1" w:rsidRPr="001054DB" w:rsidRDefault="00C7260E"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6</w:t>
            </w:r>
          </w:p>
        </w:tc>
        <w:tc>
          <w:tcPr>
            <w:tcW w:w="1845" w:type="dxa"/>
            <w:vAlign w:val="center"/>
          </w:tcPr>
          <w:p w14:paraId="509A405C" w14:textId="3AF72EE8" w:rsidR="008163D1" w:rsidRPr="001054DB" w:rsidRDefault="00D04E9B" w:rsidP="00C7260E">
            <w:pPr>
              <w:rPr>
                <w:rFonts w:ascii="Times New Roman" w:eastAsia="Times New Roman" w:hAnsi="Times New Roman" w:cs="Times New Roman"/>
                <w:b/>
              </w:rPr>
            </w:pPr>
            <w:r w:rsidRPr="001054DB">
              <w:rPr>
                <w:rFonts w:ascii="Times New Roman" w:eastAsia="Times New Roman" w:hAnsi="Times New Roman" w:cs="Times New Roman"/>
                <w:b/>
              </w:rPr>
              <w:t>Kupolo apšiltinimas</w:t>
            </w:r>
          </w:p>
        </w:tc>
        <w:tc>
          <w:tcPr>
            <w:tcW w:w="7260" w:type="dxa"/>
          </w:tcPr>
          <w:p w14:paraId="23177612" w14:textId="77777777" w:rsidR="00D04E9B" w:rsidRPr="001054DB" w:rsidRDefault="00D04E9B" w:rsidP="00D04E9B">
            <w:pPr>
              <w:rPr>
                <w:rFonts w:ascii="Times New Roman" w:hAnsi="Times New Roman" w:cs="Times New Roman"/>
              </w:rPr>
            </w:pPr>
            <w:r w:rsidRPr="001054DB">
              <w:rPr>
                <w:rFonts w:ascii="Times New Roman" w:hAnsi="Times New Roman" w:cs="Times New Roman"/>
              </w:rPr>
              <w:t>• Konstrukcija – dviejų PVC sluoksnių, vieno apšiltinimo sluoksnio ir oro tarpo.</w:t>
            </w:r>
          </w:p>
          <w:p w14:paraId="48A3E3B6" w14:textId="56195D90" w:rsidR="008163D1" w:rsidRPr="001054DB" w:rsidRDefault="00D04E9B" w:rsidP="00D04E9B">
            <w:pPr>
              <w:tabs>
                <w:tab w:val="left" w:pos="0"/>
              </w:tabs>
              <w:jc w:val="both"/>
              <w:rPr>
                <w:rFonts w:ascii="Times New Roman" w:eastAsia="Times New Roman" w:hAnsi="Times New Roman" w:cs="Times New Roman"/>
              </w:rPr>
            </w:pPr>
            <w:r w:rsidRPr="001054DB">
              <w:rPr>
                <w:rFonts w:ascii="Times New Roman" w:hAnsi="Times New Roman" w:cs="Times New Roman"/>
              </w:rPr>
              <w:t xml:space="preserve">• Naudojama </w:t>
            </w:r>
            <w:proofErr w:type="spellStart"/>
            <w:r w:rsidRPr="001054DB">
              <w:rPr>
                <w:rFonts w:ascii="Times New Roman" w:hAnsi="Times New Roman" w:cs="Times New Roman"/>
              </w:rPr>
              <w:t>termofleksinė</w:t>
            </w:r>
            <w:proofErr w:type="spellEnd"/>
            <w:r w:rsidRPr="001054DB">
              <w:rPr>
                <w:rFonts w:ascii="Times New Roman" w:hAnsi="Times New Roman" w:cs="Times New Roman"/>
              </w:rPr>
              <w:t xml:space="preserve"> izoliacija, kurios šiluminis laidumas ≤ 0,029 W/(</w:t>
            </w:r>
            <w:proofErr w:type="spellStart"/>
            <w:r w:rsidRPr="001054DB">
              <w:rPr>
                <w:rFonts w:ascii="Times New Roman" w:hAnsi="Times New Roman" w:cs="Times New Roman"/>
              </w:rPr>
              <w:t>mK</w:t>
            </w:r>
            <w:proofErr w:type="spellEnd"/>
            <w:r w:rsidRPr="001054DB">
              <w:rPr>
                <w:rFonts w:ascii="Times New Roman" w:hAnsi="Times New Roman" w:cs="Times New Roman"/>
              </w:rPr>
              <w:t>).</w:t>
            </w:r>
          </w:p>
        </w:tc>
      </w:tr>
      <w:tr w:rsidR="001054DB" w:rsidRPr="001054DB" w14:paraId="08D9D695" w14:textId="77777777" w:rsidTr="00C7260E">
        <w:trPr>
          <w:trHeight w:val="546"/>
        </w:trPr>
        <w:tc>
          <w:tcPr>
            <w:tcW w:w="555" w:type="dxa"/>
            <w:vAlign w:val="center"/>
          </w:tcPr>
          <w:p w14:paraId="50EDEED3" w14:textId="49C18F6C" w:rsidR="008163D1" w:rsidRPr="001054DB" w:rsidRDefault="00C7260E" w:rsidP="00C7260E">
            <w:pPr>
              <w:jc w:val="center"/>
              <w:rPr>
                <w:rFonts w:ascii="Times New Roman" w:eastAsia="Times New Roman" w:hAnsi="Times New Roman" w:cs="Times New Roman"/>
                <w:b/>
              </w:rPr>
            </w:pPr>
            <w:r w:rsidRPr="001054DB">
              <w:rPr>
                <w:rFonts w:ascii="Times New Roman" w:eastAsia="Times New Roman" w:hAnsi="Times New Roman" w:cs="Times New Roman"/>
                <w:b/>
              </w:rPr>
              <w:t>7</w:t>
            </w:r>
          </w:p>
        </w:tc>
        <w:tc>
          <w:tcPr>
            <w:tcW w:w="1845" w:type="dxa"/>
            <w:vAlign w:val="center"/>
          </w:tcPr>
          <w:p w14:paraId="5835D99C" w14:textId="4C1152CA" w:rsidR="008163D1" w:rsidRPr="001054DB" w:rsidRDefault="00D04E9B" w:rsidP="00C7260E">
            <w:pPr>
              <w:rPr>
                <w:rFonts w:ascii="Times New Roman" w:eastAsia="Times New Roman" w:hAnsi="Times New Roman" w:cs="Times New Roman"/>
                <w:b/>
              </w:rPr>
            </w:pPr>
            <w:r w:rsidRPr="001054DB">
              <w:rPr>
                <w:rFonts w:ascii="Times New Roman" w:eastAsia="Times New Roman" w:hAnsi="Times New Roman" w:cs="Times New Roman"/>
                <w:b/>
              </w:rPr>
              <w:t>Gravitacinė sienos ventiliacija oro tarpui</w:t>
            </w:r>
          </w:p>
        </w:tc>
        <w:tc>
          <w:tcPr>
            <w:tcW w:w="7260" w:type="dxa"/>
          </w:tcPr>
          <w:p w14:paraId="6BB48EDE" w14:textId="1E558BA6" w:rsidR="008163D1" w:rsidRPr="001054DB" w:rsidRDefault="00D04E9B" w:rsidP="00C7260E">
            <w:pPr>
              <w:tabs>
                <w:tab w:val="left" w:pos="0"/>
              </w:tabs>
              <w:jc w:val="both"/>
              <w:rPr>
                <w:rFonts w:ascii="Times New Roman" w:eastAsia="Times New Roman" w:hAnsi="Times New Roman" w:cs="Times New Roman"/>
              </w:rPr>
            </w:pPr>
            <w:r w:rsidRPr="001054DB">
              <w:rPr>
                <w:rFonts w:ascii="Times New Roman" w:hAnsi="Times New Roman" w:cs="Times New Roman"/>
              </w:rPr>
              <w:t>• Ne mažiau kaip 5 ventiliacijos kanalai, su išleidimo angų vožtuvais.</w:t>
            </w:r>
          </w:p>
        </w:tc>
      </w:tr>
      <w:tr w:rsidR="001054DB" w:rsidRPr="001054DB" w14:paraId="3914C350" w14:textId="77777777" w:rsidTr="009F2489">
        <w:trPr>
          <w:trHeight w:val="546"/>
        </w:trPr>
        <w:tc>
          <w:tcPr>
            <w:tcW w:w="555" w:type="dxa"/>
            <w:vAlign w:val="center"/>
          </w:tcPr>
          <w:p w14:paraId="1768FAC8" w14:textId="5198295F" w:rsidR="00D04E9B" w:rsidRPr="001054DB" w:rsidRDefault="00D04E9B" w:rsidP="00D04E9B">
            <w:pPr>
              <w:jc w:val="center"/>
              <w:rPr>
                <w:b/>
              </w:rPr>
            </w:pPr>
            <w:r w:rsidRPr="001054DB">
              <w:rPr>
                <w:rFonts w:ascii="Times New Roman" w:eastAsia="Times New Roman" w:hAnsi="Times New Roman" w:cs="Times New Roman"/>
                <w:b/>
              </w:rPr>
              <w:t>8</w:t>
            </w:r>
          </w:p>
        </w:tc>
        <w:tc>
          <w:tcPr>
            <w:tcW w:w="1845" w:type="dxa"/>
          </w:tcPr>
          <w:p w14:paraId="31698AA5" w14:textId="5AAD8288"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Langai</w:t>
            </w:r>
          </w:p>
        </w:tc>
        <w:tc>
          <w:tcPr>
            <w:tcW w:w="7260" w:type="dxa"/>
          </w:tcPr>
          <w:p w14:paraId="38F8BA6D" w14:textId="1C81B1C0" w:rsidR="00D04E9B" w:rsidRPr="001054DB" w:rsidRDefault="00D04E9B" w:rsidP="00D04E9B">
            <w:pPr>
              <w:tabs>
                <w:tab w:val="left" w:pos="0"/>
              </w:tabs>
              <w:jc w:val="both"/>
            </w:pPr>
            <w:r w:rsidRPr="001054DB">
              <w:rPr>
                <w:rFonts w:ascii="Times New Roman" w:hAnsi="Times New Roman" w:cs="Times New Roman"/>
              </w:rPr>
              <w:t>• Lango išorinė danga – PVC tamsinta, svoris ≥ 625 g/m², atspari UV spinduliams ir šalčiui.</w:t>
            </w:r>
          </w:p>
        </w:tc>
      </w:tr>
      <w:tr w:rsidR="001054DB" w:rsidRPr="001054DB" w14:paraId="27A39681" w14:textId="77777777" w:rsidTr="009F2489">
        <w:trPr>
          <w:trHeight w:val="546"/>
        </w:trPr>
        <w:tc>
          <w:tcPr>
            <w:tcW w:w="555" w:type="dxa"/>
            <w:vAlign w:val="center"/>
          </w:tcPr>
          <w:p w14:paraId="153677F3" w14:textId="557801F2" w:rsidR="00D04E9B" w:rsidRPr="001054DB" w:rsidRDefault="00D04E9B" w:rsidP="00D04E9B">
            <w:pPr>
              <w:jc w:val="center"/>
              <w:rPr>
                <w:b/>
              </w:rPr>
            </w:pPr>
            <w:r w:rsidRPr="001054DB">
              <w:rPr>
                <w:rFonts w:ascii="Times New Roman" w:eastAsia="Times New Roman" w:hAnsi="Times New Roman" w:cs="Times New Roman"/>
                <w:b/>
              </w:rPr>
              <w:t>9</w:t>
            </w:r>
          </w:p>
        </w:tc>
        <w:tc>
          <w:tcPr>
            <w:tcW w:w="1845" w:type="dxa"/>
          </w:tcPr>
          <w:p w14:paraId="65A45800" w14:textId="4D759264"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Kupolo grindų danga</w:t>
            </w:r>
          </w:p>
        </w:tc>
        <w:tc>
          <w:tcPr>
            <w:tcW w:w="7260" w:type="dxa"/>
          </w:tcPr>
          <w:p w14:paraId="368CE0E7" w14:textId="77777777" w:rsidR="00D04E9B" w:rsidRPr="001054DB" w:rsidRDefault="00D04E9B" w:rsidP="00D04E9B">
            <w:pPr>
              <w:spacing w:line="276" w:lineRule="auto"/>
              <w:rPr>
                <w:rFonts w:ascii="Times New Roman" w:hAnsi="Times New Roman" w:cs="Times New Roman"/>
              </w:rPr>
            </w:pPr>
            <w:r w:rsidRPr="001054DB">
              <w:rPr>
                <w:rFonts w:ascii="Times New Roman" w:hAnsi="Times New Roman" w:cs="Times New Roman"/>
              </w:rPr>
              <w:t>• Heterogeninė PVC grindų danga.</w:t>
            </w:r>
          </w:p>
          <w:p w14:paraId="559CC2B3" w14:textId="77777777" w:rsidR="00D04E9B" w:rsidRPr="001054DB" w:rsidRDefault="00D04E9B" w:rsidP="00D04E9B">
            <w:pPr>
              <w:spacing w:line="276" w:lineRule="auto"/>
              <w:rPr>
                <w:rFonts w:ascii="Times New Roman" w:hAnsi="Times New Roman" w:cs="Times New Roman"/>
              </w:rPr>
            </w:pPr>
            <w:r w:rsidRPr="001054DB">
              <w:rPr>
                <w:rFonts w:ascii="Times New Roman" w:hAnsi="Times New Roman" w:cs="Times New Roman"/>
              </w:rPr>
              <w:t>• Atsparumo trinčiai klasė – ne mažesnė kaip 33.</w:t>
            </w:r>
          </w:p>
          <w:p w14:paraId="6CD0F713" w14:textId="79E6437C" w:rsidR="00D04E9B" w:rsidRPr="001054DB" w:rsidRDefault="00D04E9B" w:rsidP="00D04E9B">
            <w:pPr>
              <w:tabs>
                <w:tab w:val="left" w:pos="0"/>
              </w:tabs>
              <w:jc w:val="both"/>
            </w:pPr>
            <w:r w:rsidRPr="001054DB">
              <w:rPr>
                <w:rFonts w:ascii="Times New Roman" w:hAnsi="Times New Roman" w:cs="Times New Roman"/>
              </w:rPr>
              <w:t>• Atsparumas slydimui – ne mažesnis kaip R10.</w:t>
            </w:r>
          </w:p>
        </w:tc>
      </w:tr>
      <w:tr w:rsidR="001054DB" w:rsidRPr="001054DB" w14:paraId="529A0650" w14:textId="77777777" w:rsidTr="009F2489">
        <w:trPr>
          <w:trHeight w:val="546"/>
        </w:trPr>
        <w:tc>
          <w:tcPr>
            <w:tcW w:w="555" w:type="dxa"/>
            <w:vAlign w:val="center"/>
          </w:tcPr>
          <w:p w14:paraId="3DBE51C0" w14:textId="77EF71FC" w:rsidR="00D04E9B" w:rsidRPr="001054DB" w:rsidRDefault="00D04E9B" w:rsidP="00D04E9B">
            <w:pPr>
              <w:jc w:val="center"/>
              <w:rPr>
                <w:b/>
              </w:rPr>
            </w:pPr>
            <w:r w:rsidRPr="001054DB">
              <w:rPr>
                <w:rFonts w:ascii="Times New Roman" w:eastAsia="Times New Roman" w:hAnsi="Times New Roman" w:cs="Times New Roman"/>
                <w:b/>
              </w:rPr>
              <w:t>10</w:t>
            </w:r>
          </w:p>
        </w:tc>
        <w:tc>
          <w:tcPr>
            <w:tcW w:w="1845" w:type="dxa"/>
          </w:tcPr>
          <w:p w14:paraId="327DF140" w14:textId="77777777" w:rsidR="00D04E9B" w:rsidRPr="001054DB" w:rsidRDefault="00D04E9B" w:rsidP="00D04E9B">
            <w:pPr>
              <w:pStyle w:val="Default"/>
              <w:rPr>
                <w:rFonts w:ascii="Times New Roman" w:eastAsia="Times New Roman" w:hAnsi="Times New Roman" w:cs="Times New Roman"/>
                <w:b/>
                <w:color w:val="auto"/>
                <w:lang w:val="lt-LT" w:eastAsia="lt-LT"/>
              </w:rPr>
            </w:pPr>
          </w:p>
          <w:p w14:paraId="6AB4D93A" w14:textId="77777777" w:rsidR="00705AFD" w:rsidRDefault="00705AFD" w:rsidP="00D04E9B">
            <w:pPr>
              <w:rPr>
                <w:rFonts w:ascii="Times New Roman" w:eastAsia="Times New Roman" w:hAnsi="Times New Roman" w:cs="Times New Roman"/>
                <w:b/>
              </w:rPr>
            </w:pPr>
          </w:p>
          <w:p w14:paraId="5D32BFF2" w14:textId="77777777" w:rsidR="00705AFD" w:rsidRDefault="00705AFD" w:rsidP="00D04E9B">
            <w:pPr>
              <w:rPr>
                <w:rFonts w:ascii="Times New Roman" w:eastAsia="Times New Roman" w:hAnsi="Times New Roman" w:cs="Times New Roman"/>
                <w:b/>
              </w:rPr>
            </w:pPr>
          </w:p>
          <w:p w14:paraId="49531A60" w14:textId="36FE84A0"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Įėjimas ir durys</w:t>
            </w:r>
          </w:p>
        </w:tc>
        <w:tc>
          <w:tcPr>
            <w:tcW w:w="7260" w:type="dxa"/>
          </w:tcPr>
          <w:p w14:paraId="11B7F2EC" w14:textId="77777777" w:rsidR="00D04E9B" w:rsidRPr="001054DB" w:rsidRDefault="00D04E9B" w:rsidP="00D04E9B">
            <w:pPr>
              <w:ind w:left="31"/>
              <w:rPr>
                <w:rFonts w:ascii="Times New Roman" w:eastAsia="Times New Roman" w:hAnsi="Times New Roman" w:cs="Times New Roman"/>
              </w:rPr>
            </w:pPr>
            <w:r w:rsidRPr="001054DB">
              <w:rPr>
                <w:rFonts w:ascii="Times New Roman" w:eastAsia="Times New Roman" w:hAnsi="Times New Roman" w:cs="Times New Roman"/>
              </w:rPr>
              <w:t xml:space="preserve">• Viengubos </w:t>
            </w:r>
            <w:r w:rsidRPr="001054DB">
              <w:rPr>
                <w:rFonts w:ascii="Times New Roman" w:hAnsi="Times New Roman"/>
              </w:rPr>
              <w:t>Aliuminio lauko durys</w:t>
            </w:r>
            <w:r w:rsidRPr="001054DB">
              <w:rPr>
                <w:rFonts w:ascii="Times New Roman" w:eastAsia="Times New Roman" w:hAnsi="Times New Roman" w:cs="Times New Roman"/>
              </w:rPr>
              <w:t xml:space="preserve"> su stakta, </w:t>
            </w:r>
            <w:r w:rsidRPr="001054DB">
              <w:rPr>
                <w:rFonts w:ascii="Times New Roman" w:hAnsi="Times New Roman"/>
              </w:rPr>
              <w:t xml:space="preserve">su </w:t>
            </w:r>
            <w:proofErr w:type="spellStart"/>
            <w:r w:rsidRPr="001054DB">
              <w:rPr>
                <w:rFonts w:ascii="Times New Roman" w:hAnsi="Times New Roman"/>
              </w:rPr>
              <w:t>tonuotu</w:t>
            </w:r>
            <w:proofErr w:type="spellEnd"/>
            <w:r w:rsidRPr="001054DB">
              <w:rPr>
                <w:rFonts w:ascii="Times New Roman" w:hAnsi="Times New Roman"/>
              </w:rPr>
              <w:t xml:space="preserve"> stiklo paketu</w:t>
            </w:r>
            <w:r w:rsidRPr="001054DB">
              <w:rPr>
                <w:rFonts w:ascii="Times New Roman" w:eastAsia="Times New Roman" w:hAnsi="Times New Roman" w:cs="Times New Roman"/>
              </w:rPr>
              <w:t>, rankena ir spyna.</w:t>
            </w:r>
          </w:p>
          <w:p w14:paraId="58EEF969" w14:textId="77777777" w:rsidR="00D04E9B" w:rsidRPr="001054DB" w:rsidRDefault="00D04E9B" w:rsidP="00D04E9B">
            <w:pPr>
              <w:ind w:left="31"/>
              <w:rPr>
                <w:rFonts w:ascii="Times New Roman" w:eastAsia="Times New Roman" w:hAnsi="Times New Roman" w:cs="Times New Roman"/>
              </w:rPr>
            </w:pPr>
            <w:r w:rsidRPr="001054DB">
              <w:rPr>
                <w:rFonts w:ascii="Times New Roman" w:eastAsia="Times New Roman" w:hAnsi="Times New Roman" w:cs="Times New Roman"/>
              </w:rPr>
              <w:t>• Staktos matmenys – ne mažesni kaip 1000×2000 mm.</w:t>
            </w:r>
          </w:p>
          <w:p w14:paraId="62E31B64" w14:textId="77777777" w:rsidR="00D04E9B" w:rsidRPr="001054DB" w:rsidRDefault="00D04E9B" w:rsidP="00D04E9B">
            <w:pPr>
              <w:ind w:left="31"/>
              <w:rPr>
                <w:rFonts w:ascii="Times New Roman" w:eastAsia="Times New Roman" w:hAnsi="Times New Roman" w:cs="Times New Roman"/>
              </w:rPr>
            </w:pPr>
            <w:r w:rsidRPr="001054DB">
              <w:rPr>
                <w:rFonts w:ascii="Times New Roman" w:eastAsia="Times New Roman" w:hAnsi="Times New Roman" w:cs="Times New Roman"/>
              </w:rPr>
              <w:t>• Durų apačioje turi būti mechaninis atvirų durų fiksatorius.</w:t>
            </w:r>
          </w:p>
          <w:p w14:paraId="1427B6BC" w14:textId="3D9EBAE6" w:rsidR="00D04E9B" w:rsidRPr="001054DB" w:rsidRDefault="00D04E9B" w:rsidP="00D04E9B">
            <w:pPr>
              <w:tabs>
                <w:tab w:val="left" w:pos="0"/>
              </w:tabs>
              <w:jc w:val="both"/>
            </w:pPr>
            <w:r w:rsidRPr="001054DB">
              <w:rPr>
                <w:rFonts w:ascii="Times New Roman" w:eastAsia="Times New Roman" w:hAnsi="Times New Roman" w:cs="Times New Roman"/>
              </w:rPr>
              <w:t xml:space="preserve">• </w:t>
            </w:r>
            <w:r w:rsidRPr="001054DB">
              <w:rPr>
                <w:rFonts w:ascii="Times New Roman" w:eastAsia="Times New Roman" w:hAnsi="Times New Roman" w:cs="Times New Roman"/>
                <w:lang w:val="fi-FI"/>
              </w:rPr>
              <w:t>Durų išorėje turi būti stogelis nuo lietaus, ne siauresnis kaip 200 mm.</w:t>
            </w:r>
            <w:r w:rsidRPr="001054DB">
              <w:rPr>
                <w:rFonts w:ascii="Times New Roman" w:eastAsia="Times New Roman" w:hAnsi="Times New Roman" w:cs="Times New Roman"/>
              </w:rPr>
              <w:t xml:space="preserve"> ir ne trumpesnis kaip durų plotis (ne mažiau kaip 1000 mm), pagamintas iš </w:t>
            </w:r>
            <w:proofErr w:type="spellStart"/>
            <w:r w:rsidRPr="001054DB">
              <w:rPr>
                <w:rFonts w:ascii="Times New Roman" w:eastAsia="Times New Roman" w:hAnsi="Times New Roman" w:cs="Times New Roman"/>
              </w:rPr>
              <w:t>polikarbonato</w:t>
            </w:r>
            <w:proofErr w:type="spellEnd"/>
            <w:r w:rsidRPr="001054DB">
              <w:rPr>
                <w:rFonts w:ascii="Times New Roman" w:eastAsia="Times New Roman" w:hAnsi="Times New Roman" w:cs="Times New Roman"/>
              </w:rPr>
              <w:t xml:space="preserve"> su cinkuoto plieno laikikliais, atsparus drėgmei, UV spinduliams ir šalčiui.</w:t>
            </w:r>
          </w:p>
        </w:tc>
      </w:tr>
      <w:tr w:rsidR="001054DB" w:rsidRPr="001054DB" w14:paraId="1F5A448C" w14:textId="77777777" w:rsidTr="00C7260E">
        <w:tc>
          <w:tcPr>
            <w:tcW w:w="555" w:type="dxa"/>
            <w:vAlign w:val="center"/>
          </w:tcPr>
          <w:p w14:paraId="2809D664" w14:textId="37F4BEEB" w:rsidR="00D04E9B" w:rsidRPr="001054DB" w:rsidRDefault="00D04E9B" w:rsidP="00D04E9B">
            <w:pPr>
              <w:jc w:val="center"/>
              <w:rPr>
                <w:rFonts w:ascii="Times New Roman" w:eastAsia="Times New Roman" w:hAnsi="Times New Roman" w:cs="Times New Roman"/>
                <w:b/>
              </w:rPr>
            </w:pPr>
            <w:r w:rsidRPr="001054DB">
              <w:rPr>
                <w:rFonts w:ascii="Times New Roman" w:eastAsia="Times New Roman" w:hAnsi="Times New Roman" w:cs="Times New Roman"/>
                <w:b/>
              </w:rPr>
              <w:t>11</w:t>
            </w:r>
          </w:p>
        </w:tc>
        <w:tc>
          <w:tcPr>
            <w:tcW w:w="1845" w:type="dxa"/>
            <w:vAlign w:val="center"/>
          </w:tcPr>
          <w:p w14:paraId="1C728004" w14:textId="77777777"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Terasinis takelis užvažiavimui neįgaliesiems</w:t>
            </w:r>
          </w:p>
        </w:tc>
        <w:tc>
          <w:tcPr>
            <w:tcW w:w="7260" w:type="dxa"/>
          </w:tcPr>
          <w:p w14:paraId="146C71E6" w14:textId="15BF04A7" w:rsidR="00D04E9B" w:rsidRPr="001054DB" w:rsidRDefault="00D04E9B" w:rsidP="00B212C5">
            <w:pPr>
              <w:tabs>
                <w:tab w:val="left" w:pos="993"/>
              </w:tabs>
              <w:jc w:val="both"/>
              <w:rPr>
                <w:rFonts w:ascii="Times New Roman" w:hAnsi="Times New Roman" w:cs="Times New Roman"/>
                <w:lang w:eastAsia="ja-JP"/>
              </w:rPr>
            </w:pPr>
            <w:r w:rsidRPr="001054DB">
              <w:rPr>
                <w:rFonts w:ascii="Times New Roman" w:eastAsia="Times New Roman" w:hAnsi="Times New Roman" w:cs="Times New Roman"/>
              </w:rPr>
              <w:t>Įrengiamas 1 terasinis takelis - užvažiavimas neįgaliesiems. Takelis turi būti įrengiamas taip, kad atitiktų reikalavimus, nustatytus ISO 21542:2011</w:t>
            </w:r>
            <w:r w:rsidR="001D1DAF" w:rsidRPr="001054DB">
              <w:rPr>
                <w:rFonts w:ascii="Times New Roman" w:eastAsia="Times New Roman" w:hAnsi="Times New Roman" w:cs="Times New Roman"/>
              </w:rPr>
              <w:t>, 8 skyriuje</w:t>
            </w:r>
            <w:r w:rsidRPr="001054DB">
              <w:rPr>
                <w:rFonts w:ascii="Times New Roman" w:eastAsia="Times New Roman" w:hAnsi="Times New Roman" w:cs="Times New Roman"/>
              </w:rPr>
              <w:t>. Šis reglamentas („Pastatų prieinamumas – Projektavimo reikalavimai žmonėms su negalia“) nustato tarptautinius reikalavimus statinių ir jų aplinkos pritaikymui žmonėms su negalia, įskaitant nuolydžių parametrus, paviršiaus reikalavimus, takelio ilgį, maksimalų pakilimo aukštį ir pan.</w:t>
            </w:r>
            <w:r w:rsidR="00B212C5" w:rsidRPr="001054DB">
              <w:rPr>
                <w:rFonts w:ascii="Times New Roman" w:eastAsia="Times New Roman" w:hAnsi="Times New Roman" w:cs="Times New Roman"/>
              </w:rPr>
              <w:t xml:space="preserve"> Ar </w:t>
            </w:r>
            <w:r w:rsidR="00B212C5" w:rsidRPr="001054DB">
              <w:rPr>
                <w:rFonts w:ascii="Times New Roman" w:hAnsi="Times New Roman" w:cs="Times New Roman"/>
                <w:lang w:eastAsia="ja-JP"/>
              </w:rPr>
              <w:t xml:space="preserve">pagal </w:t>
            </w:r>
            <w:r w:rsidR="00B212C5" w:rsidRPr="001054DB">
              <w:rPr>
                <w:rFonts w:ascii="Times New Roman" w:hAnsi="Times New Roman" w:cs="Times New Roman"/>
                <w:i/>
                <w:lang w:eastAsia="ja-JP"/>
              </w:rPr>
              <w:t>STR 2.03.01:2019 „Statinių prieinamumas”</w:t>
            </w:r>
            <w:r w:rsidR="00B212C5" w:rsidRPr="001054DB">
              <w:rPr>
                <w:rFonts w:cstheme="minorHAnsi"/>
                <w:sz w:val="21"/>
                <w:szCs w:val="21"/>
              </w:rPr>
              <w:t xml:space="preserve"> </w:t>
            </w:r>
            <w:r w:rsidR="00B212C5" w:rsidRPr="001054DB">
              <w:rPr>
                <w:rFonts w:ascii="Times New Roman" w:hAnsi="Times New Roman" w:cs="Times New Roman"/>
                <w:lang w:eastAsia="ja-JP"/>
              </w:rPr>
              <w:t xml:space="preserve">reikalavimus įrengta aikštelė ir pandusas su turėklais pritaikytas įvažiuoti į vidų su neįgaliojo vežimėliu. </w:t>
            </w:r>
          </w:p>
        </w:tc>
      </w:tr>
      <w:tr w:rsidR="001054DB" w:rsidRPr="001054DB" w14:paraId="5FD780C5" w14:textId="77777777" w:rsidTr="00C7260E">
        <w:tc>
          <w:tcPr>
            <w:tcW w:w="555" w:type="dxa"/>
            <w:vAlign w:val="center"/>
          </w:tcPr>
          <w:p w14:paraId="650466FB" w14:textId="6070CDAB" w:rsidR="00D04E9B" w:rsidRPr="001054DB" w:rsidRDefault="00D04E9B" w:rsidP="00D04E9B">
            <w:pPr>
              <w:jc w:val="center"/>
              <w:rPr>
                <w:rFonts w:ascii="Times New Roman" w:eastAsia="Times New Roman" w:hAnsi="Times New Roman" w:cs="Times New Roman"/>
                <w:b/>
              </w:rPr>
            </w:pPr>
          </w:p>
        </w:tc>
        <w:tc>
          <w:tcPr>
            <w:tcW w:w="1845" w:type="dxa"/>
            <w:vAlign w:val="center"/>
          </w:tcPr>
          <w:p w14:paraId="74EF86E5" w14:textId="77777777"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Šildymo/</w:t>
            </w:r>
          </w:p>
          <w:p w14:paraId="2416E59F" w14:textId="77777777"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vėsinimo sistema</w:t>
            </w:r>
          </w:p>
        </w:tc>
        <w:tc>
          <w:tcPr>
            <w:tcW w:w="7260" w:type="dxa"/>
          </w:tcPr>
          <w:p w14:paraId="1525C710" w14:textId="77777777" w:rsidR="001D1DAF" w:rsidRPr="001054DB" w:rsidRDefault="001D1DAF" w:rsidP="001D1DAF">
            <w:pPr>
              <w:rPr>
                <w:rFonts w:ascii="Times New Roman" w:eastAsia="Times New Roman" w:hAnsi="Times New Roman" w:cs="Times New Roman"/>
              </w:rPr>
            </w:pPr>
            <w:r w:rsidRPr="001054DB">
              <w:rPr>
                <w:rFonts w:ascii="Times New Roman" w:eastAsia="Times New Roman" w:hAnsi="Times New Roman" w:cs="Times New Roman"/>
              </w:rPr>
              <w:t>• Kupolas turi būti komplektuojamas oro kondicionieriumi – šilumos siurbliu oras–oras, kurio galia ≥ 10 kW, energijos klasė – ne žemesnė kaip A++, užtikrinančiu šildymą iki –15 °C. Šilumos siurblys turi atitikti standarto STR 2.09.02:2005 „Šildymas, vėdinimas ir oro kondicionavimas“ keliamus reikalavimus ir turi būti su CE ženklu.</w:t>
            </w:r>
          </w:p>
          <w:p w14:paraId="231460EF" w14:textId="77777777" w:rsidR="00D04E9B" w:rsidRPr="001054DB" w:rsidRDefault="00D04E9B" w:rsidP="00D04E9B">
            <w:pPr>
              <w:jc w:val="both"/>
              <w:rPr>
                <w:rFonts w:ascii="Times New Roman" w:eastAsia="Times New Roman" w:hAnsi="Times New Roman" w:cs="Times New Roman"/>
              </w:rPr>
            </w:pPr>
            <w:r w:rsidRPr="001054DB">
              <w:rPr>
                <w:rFonts w:ascii="Times New Roman" w:eastAsia="Times New Roman" w:hAnsi="Times New Roman" w:cs="Times New Roman"/>
              </w:rPr>
              <w:t>Tiekėjas turi išbandyti įrengtą kondicionierių ir apmokyti Pirkėją juo naudotis visuose darbo rėžimuose, pateikti Naudotojo vadovą.</w:t>
            </w:r>
          </w:p>
        </w:tc>
      </w:tr>
      <w:tr w:rsidR="001054DB" w:rsidRPr="001054DB" w14:paraId="34289E76" w14:textId="77777777" w:rsidTr="00C7260E">
        <w:tc>
          <w:tcPr>
            <w:tcW w:w="555" w:type="dxa"/>
            <w:vAlign w:val="center"/>
          </w:tcPr>
          <w:p w14:paraId="6973FE80" w14:textId="628F05FD" w:rsidR="00D04E9B" w:rsidRPr="001054DB" w:rsidRDefault="00D04E9B" w:rsidP="00D04E9B">
            <w:pPr>
              <w:jc w:val="center"/>
              <w:rPr>
                <w:rFonts w:ascii="Times New Roman" w:eastAsia="Times New Roman" w:hAnsi="Times New Roman" w:cs="Times New Roman"/>
                <w:b/>
              </w:rPr>
            </w:pPr>
          </w:p>
        </w:tc>
        <w:tc>
          <w:tcPr>
            <w:tcW w:w="1845" w:type="dxa"/>
            <w:vAlign w:val="center"/>
          </w:tcPr>
          <w:p w14:paraId="21F754C9" w14:textId="77777777"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Elektrifikacija</w:t>
            </w:r>
          </w:p>
        </w:tc>
        <w:tc>
          <w:tcPr>
            <w:tcW w:w="7260" w:type="dxa"/>
          </w:tcPr>
          <w:p w14:paraId="287C6628" w14:textId="42FE5153" w:rsidR="00D04E9B" w:rsidRPr="001054DB" w:rsidRDefault="001D1DAF"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 xml:space="preserve">• </w:t>
            </w:r>
            <w:r w:rsidR="00D04E9B" w:rsidRPr="001054DB">
              <w:rPr>
                <w:rFonts w:ascii="Times New Roman" w:eastAsia="Times New Roman" w:hAnsi="Times New Roman" w:cs="Times New Roman"/>
              </w:rPr>
              <w:t xml:space="preserve">Lauko klasės </w:t>
            </w:r>
            <w:r w:rsidR="00B01A49" w:rsidRPr="001054DB">
              <w:rPr>
                <w:rFonts w:ascii="Times New Roman" w:eastAsia="Times New Roman" w:hAnsi="Times New Roman" w:cs="Times New Roman"/>
              </w:rPr>
              <w:t>(</w:t>
            </w:r>
            <w:r w:rsidR="00D04E9B" w:rsidRPr="001054DB">
              <w:rPr>
                <w:rFonts w:ascii="Times New Roman" w:eastAsia="Times New Roman" w:hAnsi="Times New Roman" w:cs="Times New Roman"/>
              </w:rPr>
              <w:t>kupolą</w:t>
            </w:r>
            <w:r w:rsidR="00B01A49" w:rsidRPr="001054DB">
              <w:rPr>
                <w:rFonts w:ascii="Times New Roman" w:eastAsia="Times New Roman" w:hAnsi="Times New Roman" w:cs="Times New Roman"/>
              </w:rPr>
              <w:t>)</w:t>
            </w:r>
            <w:r w:rsidR="00D04E9B" w:rsidRPr="001054DB">
              <w:rPr>
                <w:rFonts w:ascii="Times New Roman" w:eastAsia="Times New Roman" w:hAnsi="Times New Roman" w:cs="Times New Roman"/>
              </w:rPr>
              <w:t xml:space="preserve"> būtina pajungti prie esamų el. tinklų. Preliminarūs atstumai: lauke </w:t>
            </w:r>
            <w:r w:rsidR="00054566" w:rsidRPr="001054DB">
              <w:rPr>
                <w:rFonts w:ascii="Times New Roman" w:eastAsia="Times New Roman" w:hAnsi="Times New Roman" w:cs="Times New Roman"/>
              </w:rPr>
              <w:t>6</w:t>
            </w:r>
            <w:r w:rsidR="00D04E9B" w:rsidRPr="001054DB">
              <w:rPr>
                <w:rFonts w:ascii="Times New Roman" w:eastAsia="Times New Roman" w:hAnsi="Times New Roman" w:cs="Times New Roman"/>
              </w:rPr>
              <w:t>0 m., pastato viduje 10 m.</w:t>
            </w:r>
          </w:p>
          <w:p w14:paraId="4767DCC8" w14:textId="412D5071"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 xml:space="preserve"> </w:t>
            </w:r>
            <w:r w:rsidR="001D1DAF" w:rsidRPr="001054DB">
              <w:rPr>
                <w:rFonts w:ascii="Times New Roman" w:eastAsia="Times New Roman" w:hAnsi="Times New Roman" w:cs="Times New Roman"/>
              </w:rPr>
              <w:t xml:space="preserve">• </w:t>
            </w:r>
            <w:r w:rsidRPr="001054DB">
              <w:rPr>
                <w:rFonts w:ascii="Times New Roman" w:eastAsia="Times New Roman" w:hAnsi="Times New Roman" w:cs="Times New Roman"/>
              </w:rPr>
              <w:t>Klojant el. kabelį lauke (min 0,7 m tranšėjos gylyje, apsauginiame vamzdyje ir su signaline juosta) nuo lauko klasės</w:t>
            </w:r>
            <w:r w:rsidR="00B01A49" w:rsidRPr="001054DB">
              <w:rPr>
                <w:rFonts w:ascii="Times New Roman" w:eastAsia="Times New Roman" w:hAnsi="Times New Roman" w:cs="Times New Roman"/>
              </w:rPr>
              <w:t xml:space="preserve"> (</w:t>
            </w:r>
            <w:r w:rsidRPr="001054DB">
              <w:rPr>
                <w:rFonts w:ascii="Times New Roman" w:eastAsia="Times New Roman" w:hAnsi="Times New Roman" w:cs="Times New Roman"/>
              </w:rPr>
              <w:t>kupolo</w:t>
            </w:r>
            <w:r w:rsidR="00B01A49" w:rsidRPr="001054DB">
              <w:rPr>
                <w:rFonts w:ascii="Times New Roman" w:eastAsia="Times New Roman" w:hAnsi="Times New Roman" w:cs="Times New Roman"/>
              </w:rPr>
              <w:t>)</w:t>
            </w:r>
            <w:r w:rsidRPr="001054DB">
              <w:rPr>
                <w:rFonts w:ascii="Times New Roman" w:eastAsia="Times New Roman" w:hAnsi="Times New Roman" w:cs="Times New Roman"/>
              </w:rPr>
              <w:t xml:space="preserve"> elektros paskirstymo spintos vietos iki pastato lauko sienos įvedant jį į pastat</w:t>
            </w:r>
            <w:r w:rsidR="001D1DAF" w:rsidRPr="001054DB">
              <w:rPr>
                <w:rFonts w:ascii="Times New Roman" w:eastAsia="Times New Roman" w:hAnsi="Times New Roman" w:cs="Times New Roman"/>
              </w:rPr>
              <w:t>ą</w:t>
            </w:r>
            <w:r w:rsidRPr="001054DB">
              <w:rPr>
                <w:rFonts w:ascii="Times New Roman" w:eastAsia="Times New Roman" w:hAnsi="Times New Roman" w:cs="Times New Roman"/>
              </w:rPr>
              <w:t xml:space="preserve"> gręžiant skylę sienoje, </w:t>
            </w:r>
            <w:r w:rsidR="001D1DAF" w:rsidRPr="001054DB">
              <w:rPr>
                <w:rFonts w:ascii="Times New Roman" w:eastAsia="Times New Roman" w:hAnsi="Times New Roman" w:cs="Times New Roman"/>
              </w:rPr>
              <w:t>pastate</w:t>
            </w:r>
            <w:r w:rsidRPr="001054DB">
              <w:rPr>
                <w:rFonts w:ascii="Times New Roman" w:eastAsia="Times New Roman" w:hAnsi="Times New Roman" w:cs="Times New Roman"/>
              </w:rPr>
              <w:t xml:space="preserve"> el. kabelis klojamas </w:t>
            </w:r>
            <w:r w:rsidR="001D1DAF" w:rsidRPr="001054DB">
              <w:rPr>
                <w:rFonts w:ascii="Times New Roman" w:eastAsia="Times New Roman" w:hAnsi="Times New Roman" w:cs="Times New Roman"/>
              </w:rPr>
              <w:t>lovely</w:t>
            </w:r>
            <w:r w:rsidRPr="001054DB">
              <w:rPr>
                <w:rFonts w:ascii="Times New Roman" w:eastAsia="Times New Roman" w:hAnsi="Times New Roman" w:cs="Times New Roman"/>
              </w:rPr>
              <w:t>je palubėje iki pastato 1 aukšte esančios el. skydinės. El. skydinėje montuojamas automatinis kirtiklis ir pajungiamas el. kabelis. Dėl tranšėjos kasi</w:t>
            </w:r>
            <w:r w:rsidR="001D1DAF" w:rsidRPr="001054DB">
              <w:rPr>
                <w:rFonts w:ascii="Times New Roman" w:eastAsia="Times New Roman" w:hAnsi="Times New Roman" w:cs="Times New Roman"/>
              </w:rPr>
              <w:t xml:space="preserve">mo turi būti numatyti </w:t>
            </w:r>
            <w:r w:rsidRPr="001054DB">
              <w:rPr>
                <w:rFonts w:ascii="Times New Roman" w:eastAsia="Times New Roman" w:hAnsi="Times New Roman" w:cs="Times New Roman"/>
              </w:rPr>
              <w:t xml:space="preserve">ardymo ir atstatymo darbai, sutankinant gruntą </w:t>
            </w:r>
            <w:proofErr w:type="spellStart"/>
            <w:r w:rsidRPr="001054DB">
              <w:rPr>
                <w:rFonts w:ascii="Times New Roman" w:eastAsia="Times New Roman" w:hAnsi="Times New Roman" w:cs="Times New Roman"/>
              </w:rPr>
              <w:t>vibroplokšte</w:t>
            </w:r>
            <w:proofErr w:type="spellEnd"/>
            <w:r w:rsidRPr="001054DB">
              <w:rPr>
                <w:rFonts w:ascii="Times New Roman" w:eastAsia="Times New Roman" w:hAnsi="Times New Roman" w:cs="Times New Roman"/>
              </w:rPr>
              <w:t xml:space="preserve">. </w:t>
            </w:r>
          </w:p>
          <w:p w14:paraId="682D050C" w14:textId="22ADE1C4" w:rsidR="001D1DAF" w:rsidRPr="001054DB" w:rsidRDefault="001D1DAF" w:rsidP="001D1DAF">
            <w:pPr>
              <w:jc w:val="both"/>
              <w:rPr>
                <w:rFonts w:ascii="Times New Roman" w:eastAsia="Times New Roman" w:hAnsi="Times New Roman" w:cs="Times New Roman"/>
              </w:rPr>
            </w:pPr>
            <w:r w:rsidRPr="001054DB">
              <w:rPr>
                <w:rFonts w:ascii="Times New Roman" w:eastAsia="Times New Roman" w:hAnsi="Times New Roman" w:cs="Times New Roman"/>
              </w:rPr>
              <w:t>• Tiekėjas turi parinkti kabelio skersmenį vadovaujantis elektros įrenginių įrengimo bendrosiomis taisyklėmis ir numatomos naudoti įrangos elektros galia.</w:t>
            </w:r>
          </w:p>
          <w:p w14:paraId="5EEDE9BE" w14:textId="636D1F26" w:rsidR="001D1DAF" w:rsidRPr="001054DB" w:rsidRDefault="001D1DAF"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 Elektros instaliacija turi atitikti „Elektros įrenginių montavimo taisyklių“ reikalavimus.</w:t>
            </w:r>
          </w:p>
          <w:p w14:paraId="768DACBC" w14:textId="72109B18"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 xml:space="preserve">Kupolo viduje turi būti įrengtas LED apšvietimas, </w:t>
            </w:r>
            <w:r w:rsidR="001D1DAF" w:rsidRPr="001054DB">
              <w:rPr>
                <w:rFonts w:ascii="Times New Roman" w:eastAsia="Times New Roman" w:hAnsi="Times New Roman" w:cs="Times New Roman"/>
              </w:rPr>
              <w:t xml:space="preserve">atitinkančiu higienos normas, </w:t>
            </w:r>
            <w:r w:rsidRPr="001054DB">
              <w:rPr>
                <w:rFonts w:ascii="Times New Roman" w:eastAsia="Times New Roman" w:hAnsi="Times New Roman" w:cs="Times New Roman"/>
              </w:rPr>
              <w:t xml:space="preserve">mažiausiai 5 lempos ne mažiau kaip 200 lx žemės paviršiuje ir  9 </w:t>
            </w:r>
            <w:proofErr w:type="spellStart"/>
            <w:r w:rsidRPr="001054DB">
              <w:rPr>
                <w:rFonts w:ascii="Times New Roman" w:eastAsia="Times New Roman" w:hAnsi="Times New Roman" w:cs="Times New Roman"/>
              </w:rPr>
              <w:t>vnt</w:t>
            </w:r>
            <w:proofErr w:type="spellEnd"/>
            <w:r w:rsidRPr="001054DB">
              <w:rPr>
                <w:rFonts w:ascii="Times New Roman" w:eastAsia="Times New Roman" w:hAnsi="Times New Roman" w:cs="Times New Roman"/>
              </w:rPr>
              <w:t xml:space="preserve"> kištukiniai lizdai </w:t>
            </w:r>
          </w:p>
        </w:tc>
      </w:tr>
      <w:tr w:rsidR="001054DB" w:rsidRPr="001054DB" w14:paraId="0ADDF45D" w14:textId="77777777" w:rsidTr="001D1DAF">
        <w:trPr>
          <w:trHeight w:val="2047"/>
        </w:trPr>
        <w:tc>
          <w:tcPr>
            <w:tcW w:w="555" w:type="dxa"/>
            <w:vAlign w:val="center"/>
          </w:tcPr>
          <w:p w14:paraId="1553D994" w14:textId="23E5B831" w:rsidR="00D04E9B" w:rsidRPr="001054DB" w:rsidRDefault="00D04E9B" w:rsidP="00D04E9B">
            <w:pPr>
              <w:jc w:val="center"/>
              <w:rPr>
                <w:rFonts w:ascii="Times New Roman" w:eastAsia="Times New Roman" w:hAnsi="Times New Roman" w:cs="Times New Roman"/>
                <w:b/>
              </w:rPr>
            </w:pPr>
          </w:p>
        </w:tc>
        <w:tc>
          <w:tcPr>
            <w:tcW w:w="1845" w:type="dxa"/>
            <w:vAlign w:val="center"/>
          </w:tcPr>
          <w:p w14:paraId="4CCECBE5" w14:textId="77777777"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Kiti reikalavimai</w:t>
            </w:r>
          </w:p>
          <w:p w14:paraId="3470F4D2" w14:textId="77777777" w:rsidR="00D04E9B" w:rsidRPr="001054DB" w:rsidRDefault="00D04E9B" w:rsidP="00D04E9B">
            <w:pPr>
              <w:rPr>
                <w:rFonts w:ascii="Times New Roman" w:eastAsia="Times New Roman" w:hAnsi="Times New Roman" w:cs="Times New Roman"/>
                <w:b/>
              </w:rPr>
            </w:pPr>
          </w:p>
        </w:tc>
        <w:tc>
          <w:tcPr>
            <w:tcW w:w="7260" w:type="dxa"/>
          </w:tcPr>
          <w:p w14:paraId="6C6CF3F4" w14:textId="77777777"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Mikroklimatas ir oro kokybė  lauko kupolo viduje turi būti tokie, kad nekiltų pavojus mokinių ir mokytojų sveikatai.</w:t>
            </w:r>
          </w:p>
          <w:p w14:paraId="2AD7C56A" w14:textId="77777777"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Tiekėjas privalės apmokyti progimnazijos įgaliotus asmenis, kaip naudotis juo ir eksploatuoti.</w:t>
            </w:r>
          </w:p>
          <w:p w14:paraId="32BD2B08" w14:textId="77777777"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Tiekėjas savo sąskaita šalina darbų atlikimo metu bei garantiniu laikotarpiu išryškėjusius defektus.</w:t>
            </w:r>
          </w:p>
          <w:p w14:paraId="1E289C3D" w14:textId="77777777"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 xml:space="preserve">Kupolas ir jį komplektuojantys elementai turi būti nauji ir nenaudoti. </w:t>
            </w:r>
          </w:p>
          <w:p w14:paraId="3E20C979" w14:textId="237A55F4"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Visa kupolo įranga ir naudojamos medžiagos turi atitikti Lietuvos Respublikos ir ES teisės aktų nustatytus reikalavimus.</w:t>
            </w:r>
          </w:p>
        </w:tc>
      </w:tr>
      <w:tr w:rsidR="001054DB" w:rsidRPr="001054DB" w14:paraId="15500186" w14:textId="77777777" w:rsidTr="00C7260E">
        <w:tc>
          <w:tcPr>
            <w:tcW w:w="555" w:type="dxa"/>
            <w:vAlign w:val="center"/>
          </w:tcPr>
          <w:p w14:paraId="7FF4393F" w14:textId="2AB3A30C" w:rsidR="00D04E9B" w:rsidRPr="001054DB" w:rsidRDefault="00D04E9B" w:rsidP="00D04E9B">
            <w:pPr>
              <w:jc w:val="center"/>
              <w:rPr>
                <w:rFonts w:ascii="Times New Roman" w:eastAsia="Times New Roman" w:hAnsi="Times New Roman" w:cs="Times New Roman"/>
                <w:b/>
              </w:rPr>
            </w:pPr>
            <w:r w:rsidRPr="001054DB">
              <w:rPr>
                <w:rFonts w:ascii="Times New Roman" w:eastAsia="Times New Roman" w:hAnsi="Times New Roman" w:cs="Times New Roman"/>
                <w:b/>
              </w:rPr>
              <w:t>12</w:t>
            </w:r>
          </w:p>
        </w:tc>
        <w:tc>
          <w:tcPr>
            <w:tcW w:w="1845" w:type="dxa"/>
            <w:vAlign w:val="center"/>
          </w:tcPr>
          <w:p w14:paraId="57451F32" w14:textId="77777777"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Garantija</w:t>
            </w:r>
          </w:p>
          <w:p w14:paraId="11CA9E01" w14:textId="77777777" w:rsidR="00D04E9B" w:rsidRPr="001054DB" w:rsidRDefault="00D04E9B" w:rsidP="00D04E9B">
            <w:pPr>
              <w:rPr>
                <w:rFonts w:ascii="Times New Roman" w:eastAsia="Times New Roman" w:hAnsi="Times New Roman" w:cs="Times New Roman"/>
                <w:b/>
              </w:rPr>
            </w:pPr>
          </w:p>
        </w:tc>
        <w:tc>
          <w:tcPr>
            <w:tcW w:w="7260" w:type="dxa"/>
          </w:tcPr>
          <w:p w14:paraId="251C41DD" w14:textId="77777777"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Ne trumpesnė kaip  24  mėnesių garantija</w:t>
            </w:r>
          </w:p>
          <w:p w14:paraId="48178949" w14:textId="77777777"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Garantinio laikotarpio metu Tiekėjas turi užtikrinti nemokamą lauko kupolo įrenginių ar priedų tiekimą ir nemokamus remonto darbus įrenginių buvimo vietoje.</w:t>
            </w:r>
          </w:p>
          <w:p w14:paraId="0B6AA531" w14:textId="4D3CBD9E" w:rsidR="00D04E9B" w:rsidRPr="001054DB" w:rsidRDefault="00D04E9B" w:rsidP="00D04E9B">
            <w:pPr>
              <w:tabs>
                <w:tab w:val="left" w:pos="0"/>
              </w:tabs>
              <w:jc w:val="both"/>
              <w:rPr>
                <w:rFonts w:ascii="Times New Roman" w:eastAsia="Times New Roman" w:hAnsi="Times New Roman" w:cs="Times New Roman"/>
              </w:rPr>
            </w:pPr>
            <w:r w:rsidRPr="001054DB">
              <w:rPr>
                <w:rFonts w:ascii="Times New Roman" w:eastAsia="Times New Roman" w:hAnsi="Times New Roman" w:cs="Times New Roman"/>
              </w:rPr>
              <w:t>Montavimo metu bei garantiniu laikotarpiu išryškėję defektai turi būti pašalinami per 10 darbo dienų.</w:t>
            </w:r>
          </w:p>
        </w:tc>
      </w:tr>
      <w:tr w:rsidR="00D04E9B" w:rsidRPr="001054DB" w14:paraId="494A2AED" w14:textId="77777777" w:rsidTr="00C25960">
        <w:trPr>
          <w:trHeight w:val="2701"/>
        </w:trPr>
        <w:tc>
          <w:tcPr>
            <w:tcW w:w="555" w:type="dxa"/>
            <w:vAlign w:val="center"/>
          </w:tcPr>
          <w:p w14:paraId="3957386A" w14:textId="5CCC1D76" w:rsidR="00D04E9B" w:rsidRPr="001054DB" w:rsidRDefault="00D04E9B" w:rsidP="00D04E9B">
            <w:pPr>
              <w:jc w:val="center"/>
              <w:rPr>
                <w:rFonts w:ascii="Times New Roman" w:hAnsi="Times New Roman" w:cs="Times New Roman"/>
                <w:b/>
              </w:rPr>
            </w:pPr>
            <w:r w:rsidRPr="001054DB">
              <w:rPr>
                <w:rFonts w:ascii="Times New Roman" w:hAnsi="Times New Roman" w:cs="Times New Roman"/>
                <w:b/>
              </w:rPr>
              <w:t>13</w:t>
            </w:r>
          </w:p>
        </w:tc>
        <w:tc>
          <w:tcPr>
            <w:tcW w:w="1845" w:type="dxa"/>
            <w:vAlign w:val="center"/>
          </w:tcPr>
          <w:p w14:paraId="621BFFF7" w14:textId="77777777" w:rsidR="00D04E9B" w:rsidRPr="001054DB" w:rsidRDefault="00D04E9B" w:rsidP="00D04E9B">
            <w:pPr>
              <w:rPr>
                <w:rFonts w:ascii="Times New Roman" w:eastAsia="Times New Roman" w:hAnsi="Times New Roman" w:cs="Times New Roman"/>
                <w:b/>
              </w:rPr>
            </w:pPr>
            <w:r w:rsidRPr="001054DB">
              <w:rPr>
                <w:rFonts w:ascii="Times New Roman" w:eastAsia="Times New Roman" w:hAnsi="Times New Roman" w:cs="Times New Roman"/>
                <w:b/>
              </w:rPr>
              <w:t xml:space="preserve">Aplinkosaugos reikalavimai </w:t>
            </w:r>
          </w:p>
        </w:tc>
        <w:tc>
          <w:tcPr>
            <w:tcW w:w="7260" w:type="dxa"/>
          </w:tcPr>
          <w:p w14:paraId="67378F2E" w14:textId="5EB6F2B0" w:rsidR="00D04E9B" w:rsidRPr="001054DB" w:rsidRDefault="00705AFD" w:rsidP="00D04E9B">
            <w:pPr>
              <w:tabs>
                <w:tab w:val="left" w:pos="567"/>
                <w:tab w:val="left" w:pos="5103"/>
                <w:tab w:val="left" w:pos="5387"/>
              </w:tabs>
              <w:jc w:val="both"/>
              <w:rPr>
                <w:rFonts w:ascii="Times New Roman" w:eastAsia="Times New Roman" w:hAnsi="Times New Roman" w:cs="Times New Roman"/>
              </w:rPr>
            </w:pPr>
            <w:bookmarkStart w:id="0" w:name="_21zfysctcb6f" w:colFirst="0" w:colLast="0"/>
            <w:bookmarkEnd w:id="0"/>
            <w:r w:rsidRPr="00C25960">
              <w:rPr>
                <w:rFonts w:ascii="Times New Roman" w:eastAsia="Times New Roman" w:hAnsi="Times New Roman" w:cs="Times New Roman"/>
              </w:rPr>
              <w:t xml:space="preserve">Aplinkosauginiai kriterijai Prekėms nustatyti vadovaujantis Aplinkos apsaugos kriterijų taikymo, vykdant žaliuosius pirkimus, tvarkos aprašo, patvirtinto 2011 m. birželio 28 d. įsakymu D1-508 „Dėl Aplinkos apsaugos kriterijų taikymo, vykdant žaliuosius pirkimus, tvarkos aprašo patvirtinimo“ </w:t>
            </w:r>
            <w:r w:rsidR="00D04E9B" w:rsidRPr="00C25960">
              <w:rPr>
                <w:rFonts w:ascii="Times New Roman" w:eastAsia="Times New Roman" w:hAnsi="Times New Roman" w:cs="Times New Roman"/>
              </w:rPr>
              <w:t>4.4.4 p</w:t>
            </w:r>
            <w:r w:rsidRPr="00C25960">
              <w:rPr>
                <w:rFonts w:ascii="Times New Roman" w:eastAsia="Times New Roman" w:hAnsi="Times New Roman" w:cs="Times New Roman"/>
              </w:rPr>
              <w:t>.</w:t>
            </w:r>
            <w:r w:rsidR="00D04E9B" w:rsidRPr="00C25960">
              <w:rPr>
                <w:rFonts w:ascii="Times New Roman" w:eastAsia="Times New Roman" w:hAnsi="Times New Roman" w:cs="Times New Roman"/>
              </w:rPr>
              <w:t>:</w:t>
            </w:r>
          </w:p>
          <w:p w14:paraId="20E4F230" w14:textId="681ACBB3" w:rsidR="00D04E9B" w:rsidRPr="001054DB" w:rsidRDefault="00B465F6" w:rsidP="00705AFD">
            <w:pPr>
              <w:numPr>
                <w:ilvl w:val="0"/>
                <w:numId w:val="3"/>
              </w:numPr>
              <w:tabs>
                <w:tab w:val="left" w:pos="567"/>
                <w:tab w:val="left" w:pos="1314"/>
                <w:tab w:val="left" w:pos="1455"/>
                <w:tab w:val="left" w:pos="5103"/>
                <w:tab w:val="left" w:pos="5387"/>
              </w:tabs>
              <w:jc w:val="both"/>
              <w:rPr>
                <w:rFonts w:ascii="Times New Roman" w:eastAsia="Times New Roman" w:hAnsi="Times New Roman" w:cs="Times New Roman"/>
              </w:rPr>
            </w:pPr>
            <w:bookmarkStart w:id="1" w:name="_2zl5dem2vw1t" w:colFirst="0" w:colLast="0"/>
            <w:bookmarkEnd w:id="1"/>
            <w:r>
              <w:rPr>
                <w:rFonts w:ascii="Times New Roman" w:eastAsia="Times New Roman" w:hAnsi="Times New Roman" w:cs="Times New Roman"/>
              </w:rPr>
              <w:t xml:space="preserve">   </w:t>
            </w:r>
            <w:r w:rsidR="00D04E9B" w:rsidRPr="001054DB">
              <w:rPr>
                <w:rFonts w:ascii="Times New Roman" w:eastAsia="Times New Roman" w:hAnsi="Times New Roman" w:cs="Times New Roman"/>
              </w:rPr>
              <w:t xml:space="preserve">4.4.4.4. prekė/gaminys/įrenginys </w:t>
            </w:r>
            <w:r w:rsidR="00D04E9B" w:rsidRPr="00C25960">
              <w:rPr>
                <w:rFonts w:ascii="Times New Roman" w:eastAsia="Times New Roman" w:hAnsi="Times New Roman" w:cs="Times New Roman"/>
              </w:rPr>
              <w:t>yra tvirt</w:t>
            </w:r>
            <w:r w:rsidR="002C59FE" w:rsidRPr="00C25960">
              <w:rPr>
                <w:rFonts w:ascii="Times New Roman" w:eastAsia="Times New Roman" w:hAnsi="Times New Roman" w:cs="Times New Roman"/>
              </w:rPr>
              <w:t>a</w:t>
            </w:r>
            <w:r w:rsidR="00D04E9B" w:rsidRPr="00C25960">
              <w:rPr>
                <w:rFonts w:ascii="Times New Roman" w:eastAsia="Times New Roman" w:hAnsi="Times New Roman" w:cs="Times New Roman"/>
              </w:rPr>
              <w:t>, ilgaamž</w:t>
            </w:r>
            <w:r w:rsidR="002C59FE" w:rsidRPr="00C25960">
              <w:rPr>
                <w:rFonts w:ascii="Times New Roman" w:eastAsia="Times New Roman" w:hAnsi="Times New Roman" w:cs="Times New Roman"/>
              </w:rPr>
              <w:t>ė</w:t>
            </w:r>
            <w:r w:rsidR="00D04E9B" w:rsidRPr="00C25960">
              <w:rPr>
                <w:rFonts w:ascii="Times New Roman" w:eastAsia="Times New Roman" w:hAnsi="Times New Roman" w:cs="Times New Roman"/>
              </w:rPr>
              <w:t>, funkcional</w:t>
            </w:r>
            <w:r w:rsidR="002C59FE" w:rsidRPr="00C25960">
              <w:rPr>
                <w:rFonts w:ascii="Times New Roman" w:eastAsia="Times New Roman" w:hAnsi="Times New Roman" w:cs="Times New Roman"/>
              </w:rPr>
              <w:t>i</w:t>
            </w:r>
            <w:r w:rsidR="00D04E9B" w:rsidRPr="00C25960">
              <w:rPr>
                <w:rFonts w:ascii="Times New Roman" w:eastAsia="Times New Roman" w:hAnsi="Times New Roman" w:cs="Times New Roman"/>
              </w:rPr>
              <w:t xml:space="preserve"> ir  sudedamos dalys tinka naudoti daug kartų ir</w:t>
            </w:r>
            <w:r w:rsidR="002C59FE" w:rsidRPr="00C25960">
              <w:rPr>
                <w:rFonts w:ascii="Times New Roman" w:eastAsia="Times New Roman" w:hAnsi="Times New Roman" w:cs="Times New Roman"/>
              </w:rPr>
              <w:t xml:space="preserve"> yra</w:t>
            </w:r>
            <w:r w:rsidR="00D04E9B" w:rsidRPr="00C25960">
              <w:rPr>
                <w:rFonts w:ascii="Times New Roman" w:eastAsia="Times New Roman" w:hAnsi="Times New Roman" w:cs="Times New Roman"/>
              </w:rPr>
              <w:t xml:space="preserve"> lengvai pataisomos / pakeičiamos t.</w:t>
            </w:r>
            <w:r w:rsidR="001054DB" w:rsidRPr="00C25960">
              <w:rPr>
                <w:rFonts w:ascii="Times New Roman" w:eastAsia="Times New Roman" w:hAnsi="Times New Roman" w:cs="Times New Roman"/>
              </w:rPr>
              <w:t xml:space="preserve"> </w:t>
            </w:r>
            <w:r w:rsidR="00D04E9B" w:rsidRPr="00C25960">
              <w:rPr>
                <w:rFonts w:ascii="Times New Roman" w:eastAsia="Times New Roman" w:hAnsi="Times New Roman" w:cs="Times New Roman"/>
              </w:rPr>
              <w:t>y</w:t>
            </w:r>
            <w:r w:rsidR="002C59FE" w:rsidRPr="00C25960">
              <w:rPr>
                <w:rFonts w:ascii="Times New Roman" w:eastAsia="Times New Roman" w:hAnsi="Times New Roman" w:cs="Times New Roman"/>
              </w:rPr>
              <w:t>.</w:t>
            </w:r>
            <w:r w:rsidR="00D04E9B" w:rsidRPr="00C25960">
              <w:rPr>
                <w:rFonts w:ascii="Times New Roman" w:eastAsia="Times New Roman" w:hAnsi="Times New Roman" w:cs="Times New Roman"/>
              </w:rPr>
              <w:t xml:space="preserve"> lauko klasė-kupolas yra tvirtas, ilgaamžis, funkcionalus, jo susidėvėjusios</w:t>
            </w:r>
            <w:r w:rsidR="00D04E9B" w:rsidRPr="001054DB">
              <w:rPr>
                <w:rFonts w:ascii="Times New Roman" w:eastAsia="Times New Roman" w:hAnsi="Times New Roman" w:cs="Times New Roman"/>
              </w:rPr>
              <w:t xml:space="preserve"> dalys lengvai pataisomos, keičiant į ne prastesnės kokybės, vadovaujantis gamintojo rekomendacijomis. Užsakovui pareikalavus Tiekėjas privalo 3 d.</w:t>
            </w:r>
            <w:r w:rsidR="001054DB" w:rsidRPr="001054DB">
              <w:rPr>
                <w:rFonts w:ascii="Times New Roman" w:eastAsia="Times New Roman" w:hAnsi="Times New Roman" w:cs="Times New Roman"/>
              </w:rPr>
              <w:t xml:space="preserve"> </w:t>
            </w:r>
            <w:r w:rsidR="00D04E9B" w:rsidRPr="001054DB">
              <w:rPr>
                <w:rFonts w:ascii="Times New Roman" w:eastAsia="Times New Roman" w:hAnsi="Times New Roman" w:cs="Times New Roman"/>
              </w:rPr>
              <w:t xml:space="preserve">d. bėgyje pateikti prekių/gaminių/įrenginių atitikties deklaracijas / sertifikatus. </w:t>
            </w:r>
          </w:p>
          <w:p w14:paraId="512310D9" w14:textId="78E44635" w:rsidR="00C25960" w:rsidRPr="00C25960" w:rsidRDefault="00D04E9B" w:rsidP="00D04E9B">
            <w:pPr>
              <w:numPr>
                <w:ilvl w:val="0"/>
                <w:numId w:val="3"/>
              </w:numPr>
              <w:tabs>
                <w:tab w:val="left" w:pos="567"/>
                <w:tab w:val="left" w:pos="5103"/>
                <w:tab w:val="left" w:pos="5387"/>
              </w:tabs>
              <w:jc w:val="both"/>
              <w:rPr>
                <w:rFonts w:ascii="Times New Roman" w:eastAsia="Times New Roman" w:hAnsi="Times New Roman" w:cs="Times New Roman"/>
              </w:rPr>
            </w:pPr>
            <w:bookmarkStart w:id="2" w:name="_scnlon5kcxui" w:colFirst="0" w:colLast="0"/>
            <w:bookmarkEnd w:id="2"/>
            <w:r w:rsidRPr="001054DB">
              <w:rPr>
                <w:rFonts w:ascii="Times New Roman" w:eastAsia="Times New Roman" w:hAnsi="Times New Roman" w:cs="Times New Roman"/>
              </w:rPr>
              <w:t xml:space="preserve">  4.4.4.5, gaminys, virtęs atliekomis, tinka paruošti pakartotinai naudoti ar perdirbti</w:t>
            </w:r>
            <w:r w:rsidR="00C25960">
              <w:rPr>
                <w:rFonts w:ascii="Times New Roman" w:eastAsia="Times New Roman" w:hAnsi="Times New Roman" w:cs="Times New Roman"/>
              </w:rPr>
              <w:t>.</w:t>
            </w:r>
          </w:p>
        </w:tc>
      </w:tr>
    </w:tbl>
    <w:p w14:paraId="1BF2DAD3" w14:textId="54CE0D26" w:rsidR="008163D1" w:rsidRPr="001054DB" w:rsidRDefault="008163D1" w:rsidP="00B62A32"/>
    <w:p w14:paraId="1BE7C877" w14:textId="587C71D1" w:rsidR="00B212C5" w:rsidRPr="001054DB" w:rsidRDefault="00B212C5" w:rsidP="00B212C5">
      <w:pPr>
        <w:tabs>
          <w:tab w:val="left" w:pos="851"/>
        </w:tabs>
        <w:jc w:val="both"/>
        <w:rPr>
          <w:lang w:eastAsia="ja-JP"/>
        </w:rPr>
      </w:pPr>
      <w:r w:rsidRPr="001054DB">
        <w:rPr>
          <w:lang w:eastAsia="ja-JP"/>
        </w:rPr>
        <w:t xml:space="preserve">         8. </w:t>
      </w:r>
      <w:r w:rsidRPr="001054DB">
        <w:rPr>
          <w:rFonts w:eastAsia="Calibri"/>
        </w:rPr>
        <w:t>Visos medžiagos turi būti naujos, atitikti ES saugos, sveikatos, aplinkosaugos reikalavimus bei nacionalinius standartus.</w:t>
      </w:r>
    </w:p>
    <w:p w14:paraId="26024DEE" w14:textId="20FDA005" w:rsidR="00B212C5" w:rsidRPr="001054DB" w:rsidRDefault="00B212C5" w:rsidP="00B212C5">
      <w:pPr>
        <w:tabs>
          <w:tab w:val="left" w:pos="851"/>
        </w:tabs>
        <w:jc w:val="both"/>
        <w:rPr>
          <w:lang w:eastAsia="ja-JP"/>
        </w:rPr>
      </w:pPr>
      <w:r w:rsidRPr="001054DB">
        <w:rPr>
          <w:lang w:eastAsia="ja-JP"/>
        </w:rPr>
        <w:t xml:space="preserve">         9. Tiekėjo siūlomi sprendiniai (charakteristikos ir pan.) turi atitikti tokios paskirties pastatams keliamus reikalavimus. </w:t>
      </w:r>
    </w:p>
    <w:p w14:paraId="41746EFD" w14:textId="77777777" w:rsidR="00B212C5" w:rsidRPr="001054DB" w:rsidRDefault="00B212C5" w:rsidP="00B212C5">
      <w:pPr>
        <w:tabs>
          <w:tab w:val="left" w:pos="709"/>
        </w:tabs>
        <w:jc w:val="both"/>
        <w:rPr>
          <w:lang w:eastAsia="ja-JP"/>
        </w:rPr>
      </w:pPr>
      <w:r w:rsidRPr="001054DB">
        <w:rPr>
          <w:lang w:eastAsia="ja-JP"/>
        </w:rPr>
        <w:t xml:space="preserve">       10. Naudojamos medžiagos, įrenginiai ir gamybos bei montavimo technologijos turi atitikti Lietuvos Respublikos teisės aktus, Lietuvos standartus (LST), Europos standartus (EN), priimtus Lietuvos standartais, higienos normas (HN), statybos įstatymą bei reglamentus (STR). Jei Lietuvos standartai dar neparengti, taikomi EN standartai arba lygiaverčiai.</w:t>
      </w:r>
    </w:p>
    <w:p w14:paraId="2AD2BD59" w14:textId="77777777" w:rsidR="00B212C5" w:rsidRPr="001054DB" w:rsidRDefault="00B212C5" w:rsidP="00B212C5">
      <w:pPr>
        <w:tabs>
          <w:tab w:val="left" w:pos="426"/>
        </w:tabs>
        <w:jc w:val="both"/>
        <w:rPr>
          <w:lang w:eastAsia="ja-JP"/>
        </w:rPr>
      </w:pPr>
      <w:r w:rsidRPr="001054DB">
        <w:rPr>
          <w:lang w:eastAsia="ja-JP"/>
        </w:rPr>
        <w:tab/>
        <w:t>11. Visa tiekėjo siūloma elektroninė įranga ir elektros prekės turi būti su CE ženklu.</w:t>
      </w:r>
    </w:p>
    <w:p w14:paraId="71B6C636" w14:textId="77777777" w:rsidR="00B212C5" w:rsidRPr="001054DB" w:rsidRDefault="00B212C5" w:rsidP="00B212C5">
      <w:pPr>
        <w:tabs>
          <w:tab w:val="left" w:pos="851"/>
        </w:tabs>
        <w:jc w:val="both"/>
        <w:rPr>
          <w:lang w:eastAsia="ja-JP"/>
        </w:rPr>
      </w:pPr>
      <w:r w:rsidRPr="001054DB">
        <w:rPr>
          <w:lang w:eastAsia="ja-JP"/>
        </w:rPr>
        <w:t xml:space="preserve">       12. Kupolo konstrukcija turi būti pagaminta taip, kad būtų užtikrinti esminiai statinio reikalavimai (mechaninis atsparumas ir pastovumas; gaisrinė sauga; higiena, sveikata, aplinkos apsauga; naudojimo sauga; apsauga nuo triukšmo; energijos taupymas ir šilumos išsaugojimas).</w:t>
      </w:r>
    </w:p>
    <w:p w14:paraId="0BDEFF61" w14:textId="77777777" w:rsidR="00B212C5" w:rsidRPr="001054DB" w:rsidRDefault="00B212C5" w:rsidP="00B212C5">
      <w:pPr>
        <w:tabs>
          <w:tab w:val="left" w:pos="993"/>
        </w:tabs>
        <w:jc w:val="both"/>
        <w:rPr>
          <w:lang w:eastAsia="ja-JP"/>
        </w:rPr>
      </w:pPr>
      <w:r w:rsidRPr="001054DB">
        <w:rPr>
          <w:lang w:eastAsia="ja-JP"/>
        </w:rPr>
        <w:t xml:space="preserve">       </w:t>
      </w:r>
      <w:r w:rsidRPr="001054DB">
        <w:rPr>
          <w:rFonts w:eastAsia="Arial Unicode MS"/>
        </w:rPr>
        <w:t xml:space="preserve">13. </w:t>
      </w:r>
      <w:r w:rsidRPr="001054DB">
        <w:rPr>
          <w:lang w:eastAsia="ja-JP"/>
        </w:rPr>
        <w:t>Kupolo šildymo ir vėdinimo sistemos turi būti komplektuojamos taip, kad užtikrintų norminį mikroklimatą, oro apykaitą bei atitiktų HN ir STR reikalavimus. Vėdinimo įrenginiai turi turėti „</w:t>
      </w:r>
      <w:proofErr w:type="spellStart"/>
      <w:r w:rsidRPr="001054DB">
        <w:rPr>
          <w:lang w:eastAsia="ja-JP"/>
        </w:rPr>
        <w:t>Eurovent</w:t>
      </w:r>
      <w:proofErr w:type="spellEnd"/>
      <w:r w:rsidRPr="001054DB">
        <w:rPr>
          <w:lang w:eastAsia="ja-JP"/>
        </w:rPr>
        <w:t xml:space="preserve">“ sertifikatą arba lygiavertį ir atitikti Direktyvos 2009/125/EC (Reglamento Nr. 1253/2014) reikalavimus. </w:t>
      </w:r>
    </w:p>
    <w:p w14:paraId="04F7E629" w14:textId="77777777" w:rsidR="00B212C5" w:rsidRPr="001054DB" w:rsidRDefault="00B212C5" w:rsidP="00B212C5">
      <w:pPr>
        <w:tabs>
          <w:tab w:val="left" w:pos="993"/>
        </w:tabs>
        <w:jc w:val="both"/>
        <w:rPr>
          <w:lang w:eastAsia="ja-JP"/>
        </w:rPr>
      </w:pPr>
      <w:r w:rsidRPr="001054DB">
        <w:rPr>
          <w:lang w:eastAsia="ja-JP"/>
        </w:rPr>
        <w:t xml:space="preserve">       14. Visi naudojami elektrotechnikos įrenginiai, gaminiai ir medžiagos turi atitikti normatyvinius dokumentus ir gamintojų technines sąlygas. Elektros įrenginiai ir aparatūra turi būti komplektuojami taip, kad atitiktų IP/IK apsaugos reikalavimus bei aplinkos sąlygas.</w:t>
      </w:r>
    </w:p>
    <w:p w14:paraId="35457608" w14:textId="77777777" w:rsidR="00B212C5" w:rsidRPr="001054DB" w:rsidRDefault="00B212C5" w:rsidP="00B212C5">
      <w:pPr>
        <w:tabs>
          <w:tab w:val="left" w:pos="993"/>
        </w:tabs>
        <w:jc w:val="both"/>
        <w:rPr>
          <w:lang w:eastAsia="ja-JP"/>
        </w:rPr>
      </w:pPr>
      <w:r w:rsidRPr="001054DB">
        <w:rPr>
          <w:lang w:eastAsia="ja-JP"/>
        </w:rPr>
        <w:t xml:space="preserve">       15. Visi apšvietimo prietaisai turi atitikti standartų IEC598/EN60598 reikalavimus, patalpų paskirtį ir aplinkos sąlygas. Jų šviesos techninės charakteristikos turi užtikrinti norminius apšvietimo rodiklius pagal higienos normas. Apšvietimo prietaisų apsaugos indeksai (IP) turi būti ne žemesni kaip IP20 sausoms patalpoms. Numatyti LED šviestuvai su paslėpta instaliacija konstruktyve. Elektros skydeliai turi būti komplektuojami techninėse patalpose. </w:t>
      </w:r>
    </w:p>
    <w:p w14:paraId="44CDE128" w14:textId="77777777" w:rsidR="00B212C5" w:rsidRPr="001054DB" w:rsidRDefault="00B212C5" w:rsidP="00B212C5">
      <w:pPr>
        <w:tabs>
          <w:tab w:val="left" w:pos="993"/>
        </w:tabs>
        <w:jc w:val="both"/>
        <w:rPr>
          <w:lang w:eastAsia="ja-JP"/>
        </w:rPr>
      </w:pPr>
      <w:r w:rsidRPr="001054DB">
        <w:t xml:space="preserve">      16. Kupole sumontuojama priešgaisrinė signalizacija (dūmų detektoriai) su pajungimu į bendrą priešgaisrinės apsaugos sistemą, atitinkanti V-101 reikalavimus.</w:t>
      </w:r>
    </w:p>
    <w:p w14:paraId="2943839D" w14:textId="77777777" w:rsidR="00B212C5" w:rsidRPr="001054DB" w:rsidRDefault="00B212C5" w:rsidP="00B212C5">
      <w:pPr>
        <w:tabs>
          <w:tab w:val="left" w:pos="993"/>
        </w:tabs>
        <w:jc w:val="both"/>
        <w:rPr>
          <w:lang w:eastAsia="ja-JP"/>
        </w:rPr>
      </w:pPr>
      <w:r w:rsidRPr="001054DB">
        <w:rPr>
          <w:lang w:eastAsia="ja-JP"/>
        </w:rPr>
        <w:t xml:space="preserve">      17. Tiekėjas turi užtikrinti patikimą ir kokybišką galutinį produktą laikydamasis teisinių ir techninių reikalavimų visą garantijos laikotarpį.</w:t>
      </w:r>
    </w:p>
    <w:p w14:paraId="1E1CEDD6" w14:textId="77777777" w:rsidR="00B212C5" w:rsidRPr="001054DB" w:rsidRDefault="00B212C5" w:rsidP="00B212C5">
      <w:pPr>
        <w:tabs>
          <w:tab w:val="left" w:pos="993"/>
        </w:tabs>
        <w:jc w:val="both"/>
        <w:rPr>
          <w:lang w:eastAsia="ja-JP"/>
        </w:rPr>
      </w:pPr>
      <w:r w:rsidRPr="001054DB">
        <w:rPr>
          <w:lang w:eastAsia="ja-JP"/>
        </w:rPr>
        <w:t xml:space="preserve">      18. Pirkėjas turi teisę tikrinti pristatyto gaminio ir jo sumontavimo kokybę sutarties įgyvendinimo metu.</w:t>
      </w:r>
    </w:p>
    <w:p w14:paraId="7FDB520D" w14:textId="6CFB2F7C" w:rsidR="00B212C5" w:rsidRPr="001054DB" w:rsidRDefault="00B212C5" w:rsidP="00B212C5">
      <w:pPr>
        <w:rPr>
          <w:lang w:eastAsia="ja-JP"/>
        </w:rPr>
      </w:pPr>
      <w:r w:rsidRPr="001054DB">
        <w:rPr>
          <w:lang w:eastAsia="ja-JP"/>
        </w:rPr>
        <w:lastRenderedPageBreak/>
        <w:t xml:space="preserve">      19. Tiekėjas atsako, kad jo darbuotojai vykdydami pristatymo ir montavimo veiksmus laikytųsi darbo saugos, priešgaisrinės saugos, aplinkosaugos ir higienos norminių aktų reikalavimų.</w:t>
      </w:r>
    </w:p>
    <w:p w14:paraId="7B598A46" w14:textId="351AA4BA" w:rsidR="00D64940" w:rsidRPr="001054DB" w:rsidRDefault="00D64940" w:rsidP="00B212C5">
      <w:pPr>
        <w:rPr>
          <w:lang w:eastAsia="ja-JP"/>
        </w:rPr>
      </w:pPr>
    </w:p>
    <w:p w14:paraId="5A2E52CE" w14:textId="77777777" w:rsidR="00D64940" w:rsidRPr="001054DB" w:rsidRDefault="00D64940" w:rsidP="00B212C5"/>
    <w:p w14:paraId="4EC18CAB" w14:textId="77777777" w:rsidR="008163D1" w:rsidRPr="001054DB" w:rsidRDefault="005B54DF">
      <w:pPr>
        <w:spacing w:after="160" w:line="259" w:lineRule="auto"/>
        <w:rPr>
          <w:sz w:val="22"/>
          <w:szCs w:val="22"/>
        </w:rPr>
      </w:pPr>
      <w:r w:rsidRPr="001054DB">
        <w:rPr>
          <w:sz w:val="22"/>
          <w:szCs w:val="22"/>
        </w:rPr>
        <w:t>Priedai:</w:t>
      </w:r>
      <w:r w:rsidR="008B3BCB" w:rsidRPr="001054DB">
        <w:rPr>
          <w:sz w:val="22"/>
          <w:szCs w:val="22"/>
        </w:rPr>
        <w:t xml:space="preserve"> </w:t>
      </w:r>
    </w:p>
    <w:p w14:paraId="723E68EA" w14:textId="12D19C45" w:rsidR="008163D1" w:rsidRPr="001054DB" w:rsidRDefault="008B3BCB">
      <w:pPr>
        <w:numPr>
          <w:ilvl w:val="0"/>
          <w:numId w:val="2"/>
        </w:numPr>
        <w:spacing w:line="259" w:lineRule="auto"/>
        <w:rPr>
          <w:sz w:val="22"/>
          <w:szCs w:val="22"/>
        </w:rPr>
      </w:pPr>
      <w:r w:rsidRPr="001054DB">
        <w:rPr>
          <w:sz w:val="22"/>
          <w:szCs w:val="22"/>
        </w:rPr>
        <w:t>Lauko kl</w:t>
      </w:r>
      <w:r w:rsidR="00B212C5" w:rsidRPr="001054DB">
        <w:rPr>
          <w:sz w:val="22"/>
          <w:szCs w:val="22"/>
        </w:rPr>
        <w:t xml:space="preserve">asės </w:t>
      </w:r>
      <w:r w:rsidR="002C60AD" w:rsidRPr="001054DB">
        <w:rPr>
          <w:sz w:val="22"/>
          <w:szCs w:val="22"/>
        </w:rPr>
        <w:t>(</w:t>
      </w:r>
      <w:r w:rsidR="00B212C5" w:rsidRPr="001054DB">
        <w:rPr>
          <w:sz w:val="22"/>
          <w:szCs w:val="22"/>
        </w:rPr>
        <w:t>kupolo</w:t>
      </w:r>
      <w:r w:rsidR="002C60AD" w:rsidRPr="001054DB">
        <w:rPr>
          <w:sz w:val="22"/>
          <w:szCs w:val="22"/>
        </w:rPr>
        <w:t>)</w:t>
      </w:r>
      <w:r w:rsidRPr="001054DB">
        <w:rPr>
          <w:sz w:val="22"/>
          <w:szCs w:val="22"/>
        </w:rPr>
        <w:t xml:space="preserve"> montavimo vieta progimnazijos teritorijoje brėžinys.</w:t>
      </w:r>
    </w:p>
    <w:p w14:paraId="7A5D4F6F" w14:textId="77777777" w:rsidR="008163D1" w:rsidRPr="001054DB" w:rsidRDefault="008163D1">
      <w:pPr>
        <w:spacing w:after="160" w:line="259" w:lineRule="auto"/>
        <w:ind w:left="720"/>
        <w:rPr>
          <w:sz w:val="22"/>
          <w:szCs w:val="22"/>
        </w:rPr>
      </w:pPr>
    </w:p>
    <w:p w14:paraId="68BD3C93" w14:textId="77777777" w:rsidR="008163D1" w:rsidRPr="001054DB" w:rsidRDefault="008163D1">
      <w:pPr>
        <w:tabs>
          <w:tab w:val="left" w:pos="540"/>
          <w:tab w:val="left" w:pos="7088"/>
          <w:tab w:val="left" w:pos="7371"/>
        </w:tabs>
        <w:spacing w:line="259" w:lineRule="auto"/>
        <w:ind w:right="-567"/>
        <w:rPr>
          <w:sz w:val="22"/>
          <w:szCs w:val="22"/>
        </w:rPr>
      </w:pPr>
    </w:p>
    <w:p w14:paraId="3EC9B8EE" w14:textId="77777777" w:rsidR="008163D1" w:rsidRPr="001054DB" w:rsidRDefault="008B3BCB">
      <w:pPr>
        <w:tabs>
          <w:tab w:val="left" w:pos="540"/>
          <w:tab w:val="left" w:pos="7088"/>
          <w:tab w:val="left" w:pos="7371"/>
        </w:tabs>
        <w:spacing w:line="259" w:lineRule="auto"/>
        <w:ind w:left="1440" w:right="-567"/>
        <w:jc w:val="both"/>
      </w:pPr>
      <w:r w:rsidRPr="001054DB">
        <w:tab/>
      </w:r>
    </w:p>
    <w:p w14:paraId="5BC86105" w14:textId="77777777" w:rsidR="008163D1" w:rsidRPr="001054DB" w:rsidRDefault="008163D1">
      <w:pPr>
        <w:tabs>
          <w:tab w:val="left" w:pos="540"/>
          <w:tab w:val="left" w:pos="7088"/>
          <w:tab w:val="left" w:pos="7371"/>
        </w:tabs>
        <w:spacing w:line="259" w:lineRule="auto"/>
        <w:ind w:right="-567"/>
        <w:jc w:val="both"/>
      </w:pPr>
    </w:p>
    <w:p w14:paraId="313EDF80" w14:textId="77777777" w:rsidR="008163D1" w:rsidRPr="001054DB" w:rsidRDefault="008163D1">
      <w:pPr>
        <w:tabs>
          <w:tab w:val="left" w:pos="540"/>
          <w:tab w:val="left" w:pos="7088"/>
          <w:tab w:val="left" w:pos="7371"/>
        </w:tabs>
        <w:spacing w:line="259" w:lineRule="auto"/>
        <w:ind w:left="1440" w:right="-567"/>
        <w:jc w:val="both"/>
      </w:pPr>
    </w:p>
    <w:p w14:paraId="5410ED71" w14:textId="77777777" w:rsidR="008163D1" w:rsidRPr="001054DB" w:rsidRDefault="008163D1">
      <w:pPr>
        <w:tabs>
          <w:tab w:val="left" w:pos="540"/>
          <w:tab w:val="left" w:pos="7088"/>
          <w:tab w:val="left" w:pos="7371"/>
        </w:tabs>
        <w:spacing w:line="259" w:lineRule="auto"/>
        <w:ind w:left="1440" w:right="-567"/>
        <w:jc w:val="both"/>
      </w:pPr>
    </w:p>
    <w:p w14:paraId="2871EDE1" w14:textId="77777777" w:rsidR="008163D1" w:rsidRPr="001054DB" w:rsidRDefault="008163D1">
      <w:pPr>
        <w:tabs>
          <w:tab w:val="left" w:pos="540"/>
          <w:tab w:val="left" w:pos="7088"/>
          <w:tab w:val="left" w:pos="7371"/>
        </w:tabs>
        <w:spacing w:line="259" w:lineRule="auto"/>
        <w:ind w:left="1440" w:right="-567"/>
        <w:jc w:val="both"/>
      </w:pPr>
    </w:p>
    <w:p w14:paraId="35BFA4CF" w14:textId="77777777" w:rsidR="008163D1" w:rsidRPr="001054DB" w:rsidRDefault="008163D1">
      <w:pPr>
        <w:tabs>
          <w:tab w:val="left" w:pos="540"/>
          <w:tab w:val="left" w:pos="7088"/>
          <w:tab w:val="left" w:pos="7371"/>
        </w:tabs>
        <w:spacing w:line="259" w:lineRule="auto"/>
        <w:ind w:left="1440" w:right="-567"/>
        <w:jc w:val="both"/>
      </w:pPr>
    </w:p>
    <w:p w14:paraId="14226B66" w14:textId="77777777" w:rsidR="008163D1" w:rsidRPr="001054DB" w:rsidRDefault="008163D1">
      <w:pPr>
        <w:tabs>
          <w:tab w:val="left" w:pos="540"/>
          <w:tab w:val="left" w:pos="7088"/>
          <w:tab w:val="left" w:pos="7371"/>
        </w:tabs>
        <w:spacing w:line="259" w:lineRule="auto"/>
        <w:ind w:left="1440" w:right="-567"/>
        <w:jc w:val="both"/>
      </w:pPr>
    </w:p>
    <w:p w14:paraId="077EE580" w14:textId="77777777" w:rsidR="008163D1" w:rsidRPr="001054DB" w:rsidRDefault="008163D1">
      <w:pPr>
        <w:tabs>
          <w:tab w:val="left" w:pos="540"/>
          <w:tab w:val="left" w:pos="7088"/>
          <w:tab w:val="left" w:pos="7371"/>
        </w:tabs>
        <w:spacing w:line="259" w:lineRule="auto"/>
        <w:ind w:left="1440" w:right="-567"/>
        <w:jc w:val="both"/>
      </w:pPr>
    </w:p>
    <w:p w14:paraId="2A3710E1" w14:textId="77777777" w:rsidR="008163D1" w:rsidRPr="001054DB" w:rsidRDefault="008163D1">
      <w:pPr>
        <w:tabs>
          <w:tab w:val="left" w:pos="540"/>
          <w:tab w:val="left" w:pos="7088"/>
          <w:tab w:val="left" w:pos="7371"/>
        </w:tabs>
        <w:spacing w:line="259" w:lineRule="auto"/>
        <w:ind w:left="1440" w:right="-567"/>
        <w:jc w:val="both"/>
      </w:pPr>
    </w:p>
    <w:p w14:paraId="1D8F561E" w14:textId="77777777" w:rsidR="008163D1" w:rsidRPr="001054DB" w:rsidRDefault="008163D1">
      <w:pPr>
        <w:tabs>
          <w:tab w:val="left" w:pos="540"/>
          <w:tab w:val="left" w:pos="7088"/>
          <w:tab w:val="left" w:pos="7371"/>
        </w:tabs>
        <w:spacing w:line="259" w:lineRule="auto"/>
        <w:ind w:left="1440" w:right="-567"/>
        <w:jc w:val="both"/>
      </w:pPr>
    </w:p>
    <w:p w14:paraId="1EE7703A" w14:textId="77777777" w:rsidR="008163D1" w:rsidRPr="001054DB" w:rsidRDefault="008163D1">
      <w:pPr>
        <w:tabs>
          <w:tab w:val="left" w:pos="540"/>
          <w:tab w:val="left" w:pos="7088"/>
          <w:tab w:val="left" w:pos="7371"/>
        </w:tabs>
        <w:spacing w:line="259" w:lineRule="auto"/>
        <w:ind w:left="1440" w:right="-567"/>
        <w:jc w:val="both"/>
      </w:pPr>
    </w:p>
    <w:p w14:paraId="2FC924CF" w14:textId="77777777" w:rsidR="008163D1" w:rsidRPr="001054DB" w:rsidRDefault="008163D1">
      <w:pPr>
        <w:tabs>
          <w:tab w:val="left" w:pos="540"/>
          <w:tab w:val="left" w:pos="7088"/>
          <w:tab w:val="left" w:pos="7371"/>
        </w:tabs>
        <w:spacing w:line="259" w:lineRule="auto"/>
        <w:ind w:left="1440" w:right="-567"/>
        <w:jc w:val="both"/>
      </w:pPr>
    </w:p>
    <w:p w14:paraId="5295D477" w14:textId="77777777" w:rsidR="008163D1" w:rsidRPr="001054DB" w:rsidRDefault="008163D1">
      <w:pPr>
        <w:tabs>
          <w:tab w:val="left" w:pos="540"/>
          <w:tab w:val="left" w:pos="7088"/>
          <w:tab w:val="left" w:pos="7371"/>
        </w:tabs>
        <w:spacing w:line="259" w:lineRule="auto"/>
        <w:ind w:left="1440" w:right="-567"/>
        <w:jc w:val="both"/>
      </w:pPr>
    </w:p>
    <w:p w14:paraId="5904CD12" w14:textId="77777777" w:rsidR="008163D1" w:rsidRPr="001054DB" w:rsidRDefault="008163D1">
      <w:pPr>
        <w:tabs>
          <w:tab w:val="left" w:pos="540"/>
          <w:tab w:val="left" w:pos="7088"/>
          <w:tab w:val="left" w:pos="7371"/>
        </w:tabs>
        <w:spacing w:line="259" w:lineRule="auto"/>
        <w:ind w:left="1440" w:right="-567"/>
        <w:jc w:val="both"/>
      </w:pPr>
    </w:p>
    <w:p w14:paraId="283BFE56" w14:textId="77777777" w:rsidR="008163D1" w:rsidRPr="001054DB" w:rsidRDefault="008163D1">
      <w:pPr>
        <w:tabs>
          <w:tab w:val="left" w:pos="540"/>
          <w:tab w:val="left" w:pos="7088"/>
          <w:tab w:val="left" w:pos="7371"/>
        </w:tabs>
        <w:spacing w:line="259" w:lineRule="auto"/>
        <w:ind w:left="1440" w:right="-567"/>
        <w:jc w:val="both"/>
      </w:pPr>
    </w:p>
    <w:p w14:paraId="2098F812" w14:textId="77777777" w:rsidR="008163D1" w:rsidRPr="001054DB" w:rsidRDefault="008163D1">
      <w:pPr>
        <w:tabs>
          <w:tab w:val="left" w:pos="540"/>
          <w:tab w:val="left" w:pos="7088"/>
          <w:tab w:val="left" w:pos="7371"/>
        </w:tabs>
        <w:spacing w:line="259" w:lineRule="auto"/>
        <w:ind w:left="1440" w:right="-567"/>
        <w:jc w:val="both"/>
      </w:pPr>
    </w:p>
    <w:p w14:paraId="250FA535" w14:textId="48EAB5D9" w:rsidR="00B62A32" w:rsidRPr="001054DB" w:rsidRDefault="00B62A32">
      <w:r w:rsidRPr="001054DB">
        <w:br w:type="page"/>
      </w:r>
    </w:p>
    <w:p w14:paraId="6F4F26A3" w14:textId="77777777" w:rsidR="008163D1" w:rsidRPr="00C7260E" w:rsidRDefault="008163D1">
      <w:pPr>
        <w:tabs>
          <w:tab w:val="left" w:pos="540"/>
          <w:tab w:val="left" w:pos="7088"/>
          <w:tab w:val="left" w:pos="7371"/>
        </w:tabs>
        <w:spacing w:line="259" w:lineRule="auto"/>
        <w:ind w:right="-567"/>
        <w:jc w:val="both"/>
      </w:pPr>
    </w:p>
    <w:p w14:paraId="64419A99" w14:textId="77777777" w:rsidR="008163D1" w:rsidRPr="00C7260E" w:rsidRDefault="008B3BCB">
      <w:pPr>
        <w:tabs>
          <w:tab w:val="left" w:pos="540"/>
          <w:tab w:val="left" w:pos="7088"/>
          <w:tab w:val="left" w:pos="7371"/>
        </w:tabs>
        <w:spacing w:line="259" w:lineRule="auto"/>
        <w:ind w:left="1440" w:right="-567" w:firstLine="5648"/>
        <w:jc w:val="both"/>
      </w:pPr>
      <w:r w:rsidRPr="00C7260E">
        <w:t>Techninės specifikacijos</w:t>
      </w:r>
    </w:p>
    <w:p w14:paraId="43D4D033" w14:textId="77777777" w:rsidR="008163D1" w:rsidRPr="00C7260E" w:rsidRDefault="008B3BCB">
      <w:pPr>
        <w:spacing w:after="160" w:line="259" w:lineRule="auto"/>
        <w:rPr>
          <w:b/>
        </w:rPr>
      </w:pPr>
      <w:r w:rsidRPr="00C7260E">
        <w:t xml:space="preserve">                                                                                                                      1 priedas</w:t>
      </w:r>
      <w:r w:rsidRPr="00C7260E">
        <w:rPr>
          <w:b/>
        </w:rPr>
        <w:t xml:space="preserve"> </w:t>
      </w:r>
    </w:p>
    <w:p w14:paraId="56440E97" w14:textId="77777777" w:rsidR="008163D1" w:rsidRPr="00C7260E" w:rsidRDefault="008163D1">
      <w:pPr>
        <w:spacing w:after="160" w:line="259" w:lineRule="auto"/>
        <w:rPr>
          <w:b/>
        </w:rPr>
      </w:pPr>
    </w:p>
    <w:p w14:paraId="0BF09D70" w14:textId="77777777" w:rsidR="008163D1" w:rsidRPr="00C7260E" w:rsidRDefault="008B3BCB">
      <w:pPr>
        <w:spacing w:after="160" w:line="259" w:lineRule="auto"/>
        <w:jc w:val="center"/>
        <w:rPr>
          <w:b/>
        </w:rPr>
      </w:pPr>
      <w:r w:rsidRPr="00C7260E">
        <w:rPr>
          <w:b/>
        </w:rPr>
        <w:t xml:space="preserve">Lauko klasės - kupolo su atveriama siena </w:t>
      </w:r>
    </w:p>
    <w:p w14:paraId="28D4785A" w14:textId="77777777" w:rsidR="008163D1" w:rsidRPr="00C7260E" w:rsidRDefault="008B3BCB">
      <w:pPr>
        <w:spacing w:after="160" w:line="259" w:lineRule="auto"/>
        <w:jc w:val="center"/>
        <w:rPr>
          <w:b/>
        </w:rPr>
      </w:pPr>
      <w:r w:rsidRPr="00C7260E">
        <w:rPr>
          <w:b/>
        </w:rPr>
        <w:t xml:space="preserve">montavimo vieta progimnazijos teritorijoje  </w:t>
      </w:r>
    </w:p>
    <w:p w14:paraId="7A19E40B" w14:textId="77777777" w:rsidR="008163D1" w:rsidRPr="00C7260E" w:rsidRDefault="008163D1">
      <w:pPr>
        <w:jc w:val="center"/>
      </w:pPr>
    </w:p>
    <w:p w14:paraId="4E4E618C" w14:textId="78FD801A" w:rsidR="008163D1" w:rsidRPr="00C7260E" w:rsidRDefault="008163D1">
      <w:pPr>
        <w:jc w:val="center"/>
      </w:pPr>
    </w:p>
    <w:p w14:paraId="300112E6" w14:textId="4961C3CE" w:rsidR="008163D1" w:rsidRPr="00C7260E" w:rsidRDefault="00C25960">
      <w:pPr>
        <w:ind w:hanging="851"/>
        <w:jc w:val="center"/>
      </w:pPr>
      <w:r>
        <w:pict w14:anchorId="508E4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5pt">
            <v:imagedata r:id="rId7" o:title="vieta"/>
          </v:shape>
        </w:pict>
      </w:r>
    </w:p>
    <w:p w14:paraId="343ECFA2" w14:textId="77777777" w:rsidR="008163D1" w:rsidRPr="00C7260E" w:rsidRDefault="008163D1">
      <w:pPr>
        <w:jc w:val="center"/>
      </w:pPr>
    </w:p>
    <w:p w14:paraId="032D3A83" w14:textId="30284C8C" w:rsidR="008163D1" w:rsidRPr="00C7260E" w:rsidRDefault="008B3BCB" w:rsidP="00B212C5">
      <w:pPr>
        <w:jc w:val="center"/>
      </w:pPr>
      <w:r w:rsidRPr="00C7260E">
        <w:t>___________</w:t>
      </w:r>
    </w:p>
    <w:sectPr w:rsidR="008163D1" w:rsidRPr="00C7260E" w:rsidSect="00B62A32">
      <w:headerReference w:type="default" r:id="rId8"/>
      <w:footerReference w:type="default" r:id="rId9"/>
      <w:pgSz w:w="11906" w:h="16838"/>
      <w:pgMar w:top="992" w:right="567" w:bottom="992" w:left="1701" w:header="567" w:footer="289"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F32F" w14:textId="77777777" w:rsidR="0022393E" w:rsidRDefault="0022393E">
      <w:r>
        <w:separator/>
      </w:r>
    </w:p>
  </w:endnote>
  <w:endnote w:type="continuationSeparator" w:id="0">
    <w:p w14:paraId="2AFCFF48" w14:textId="77777777" w:rsidR="0022393E" w:rsidRDefault="0022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91B4" w14:textId="77777777" w:rsidR="008163D1" w:rsidRDefault="008163D1">
    <w:pPr>
      <w:pBdr>
        <w:top w:val="nil"/>
        <w:left w:val="nil"/>
        <w:bottom w:val="nil"/>
        <w:right w:val="nil"/>
        <w:between w:val="nil"/>
      </w:pBdr>
      <w:tabs>
        <w:tab w:val="center" w:pos="4153"/>
        <w:tab w:val="right" w:pos="8306"/>
      </w:tabs>
      <w:rPr>
        <w:rFonts w:ascii="Times" w:eastAsia="Times" w:hAnsi="Times" w:cs="Times"/>
        <w:color w:val="000000"/>
      </w:rPr>
    </w:pPr>
  </w:p>
  <w:p w14:paraId="0AAD8255" w14:textId="77777777" w:rsidR="008163D1" w:rsidRDefault="008163D1">
    <w:pPr>
      <w:pBdr>
        <w:top w:val="nil"/>
        <w:left w:val="nil"/>
        <w:bottom w:val="nil"/>
        <w:right w:val="nil"/>
        <w:between w:val="nil"/>
      </w:pBdr>
      <w:tabs>
        <w:tab w:val="center" w:pos="4153"/>
        <w:tab w:val="right" w:pos="8306"/>
      </w:tabs>
      <w:jc w:val="right"/>
      <w:rPr>
        <w:rFonts w:ascii="Times" w:eastAsia="Times" w:hAnsi="Times" w:cs="Times"/>
        <w:color w:val="000000"/>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A428" w14:textId="77777777" w:rsidR="0022393E" w:rsidRDefault="0022393E">
      <w:r>
        <w:separator/>
      </w:r>
    </w:p>
  </w:footnote>
  <w:footnote w:type="continuationSeparator" w:id="0">
    <w:p w14:paraId="3C4BDD53" w14:textId="77777777" w:rsidR="0022393E" w:rsidRDefault="00223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D7BA" w14:textId="77777777" w:rsidR="008163D1" w:rsidRDefault="008163D1">
    <w:pPr>
      <w:tabs>
        <w:tab w:val="left" w:pos="540"/>
        <w:tab w:val="left" w:pos="7088"/>
        <w:tab w:val="left" w:pos="7371"/>
      </w:tabs>
      <w:spacing w:line="259" w:lineRule="auto"/>
      <w:ind w:right="-56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62"/>
    <w:multiLevelType w:val="multilevel"/>
    <w:tmpl w:val="3774C1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59221F1"/>
    <w:multiLevelType w:val="multilevel"/>
    <w:tmpl w:val="85FCA8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52938907">
    <w:abstractNumId w:val="2"/>
  </w:num>
  <w:num w:numId="2" w16cid:durableId="1579629277">
    <w:abstractNumId w:val="0"/>
  </w:num>
  <w:num w:numId="3" w16cid:durableId="230430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3D1"/>
    <w:rsid w:val="00054566"/>
    <w:rsid w:val="000E62E3"/>
    <w:rsid w:val="001054DB"/>
    <w:rsid w:val="001D1DAF"/>
    <w:rsid w:val="001F13A8"/>
    <w:rsid w:val="0022393E"/>
    <w:rsid w:val="00292CD1"/>
    <w:rsid w:val="002A4047"/>
    <w:rsid w:val="002B7DA3"/>
    <w:rsid w:val="002C59FE"/>
    <w:rsid w:val="002C60AD"/>
    <w:rsid w:val="00326279"/>
    <w:rsid w:val="003A5E8E"/>
    <w:rsid w:val="00445064"/>
    <w:rsid w:val="00496D95"/>
    <w:rsid w:val="004B555D"/>
    <w:rsid w:val="004D5D38"/>
    <w:rsid w:val="00546C61"/>
    <w:rsid w:val="00564FEC"/>
    <w:rsid w:val="005B54DF"/>
    <w:rsid w:val="00650C6E"/>
    <w:rsid w:val="006C7613"/>
    <w:rsid w:val="00705AFD"/>
    <w:rsid w:val="00727C39"/>
    <w:rsid w:val="00781D9F"/>
    <w:rsid w:val="007A67CD"/>
    <w:rsid w:val="007C4E8F"/>
    <w:rsid w:val="008163D1"/>
    <w:rsid w:val="008B3BCB"/>
    <w:rsid w:val="009410F8"/>
    <w:rsid w:val="009B7E6E"/>
    <w:rsid w:val="00A42C77"/>
    <w:rsid w:val="00B01A49"/>
    <w:rsid w:val="00B212C5"/>
    <w:rsid w:val="00B319A7"/>
    <w:rsid w:val="00B465F6"/>
    <w:rsid w:val="00B5402F"/>
    <w:rsid w:val="00B62A32"/>
    <w:rsid w:val="00BA4480"/>
    <w:rsid w:val="00C25960"/>
    <w:rsid w:val="00C6124D"/>
    <w:rsid w:val="00C66295"/>
    <w:rsid w:val="00C7260E"/>
    <w:rsid w:val="00C877F0"/>
    <w:rsid w:val="00CA37BA"/>
    <w:rsid w:val="00CC438A"/>
    <w:rsid w:val="00D04E9B"/>
    <w:rsid w:val="00D064B2"/>
    <w:rsid w:val="00D64940"/>
    <w:rsid w:val="00DE2F8B"/>
    <w:rsid w:val="00DF38BC"/>
    <w:rsid w:val="00E1057E"/>
    <w:rsid w:val="00E8307A"/>
    <w:rsid w:val="00F3101E"/>
    <w:rsid w:val="00F83E22"/>
    <w:rsid w:val="00FF1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094A33"/>
  <w15:docId w15:val="{4A272D85-AB77-4000-87BA-B3DA91DB0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link w:val="Antrat2Diagrama"/>
    <w:qFormat/>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40"/>
      <w:outlineLvl w:val="4"/>
    </w:pPr>
    <w:rPr>
      <w:rFonts w:ascii="Calibri" w:eastAsia="Calibri" w:hAnsi="Calibri" w:cs="Calibri"/>
      <w:color w:val="2F5496"/>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0"/>
      <w:szCs w:val="20"/>
    </w:rPr>
    <w:tblPr>
      <w:tblStyleRowBandSize w:val="1"/>
      <w:tblStyleColBandSize w:val="1"/>
      <w:tblCellMar>
        <w:left w:w="108" w:type="dxa"/>
        <w:right w:w="108" w:type="dxa"/>
      </w:tblCellMar>
    </w:tblPr>
  </w:style>
  <w:style w:type="paragraph" w:customStyle="1" w:styleId="Default">
    <w:name w:val="Default"/>
    <w:rsid w:val="00FF1929"/>
    <w:pPr>
      <w:autoSpaceDE w:val="0"/>
      <w:autoSpaceDN w:val="0"/>
      <w:adjustRightInd w:val="0"/>
    </w:pPr>
    <w:rPr>
      <w:color w:val="000000"/>
      <w:lang w:val="en-US" w:eastAsia="en-US"/>
    </w:rPr>
  </w:style>
  <w:style w:type="character" w:customStyle="1" w:styleId="Antrat2Diagrama">
    <w:name w:val="Antraštė 2 Diagrama"/>
    <w:basedOn w:val="Numatytasispastraiposriftas"/>
    <w:link w:val="Antrat2"/>
    <w:rsid w:val="00FF1929"/>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7924</Words>
  <Characters>4518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Ovidijus Streckys</dc:creator>
  <cp:lastModifiedBy>egle.kosmauskiene@sac.lt</cp:lastModifiedBy>
  <cp:revision>2</cp:revision>
  <dcterms:created xsi:type="dcterms:W3CDTF">2025-11-11T11:12:00Z</dcterms:created>
  <dcterms:modified xsi:type="dcterms:W3CDTF">2025-11-11T11:12:00Z</dcterms:modified>
</cp:coreProperties>
</file>